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B25" w:rsidRPr="002502E7" w:rsidRDefault="00893B25" w:rsidP="00893B25">
      <w:pPr>
        <w:jc w:val="center"/>
        <w:rPr>
          <w:b/>
          <w:sz w:val="30"/>
          <w:szCs w:val="30"/>
        </w:rPr>
      </w:pPr>
      <w:r w:rsidRPr="002502E7">
        <w:rPr>
          <w:rFonts w:ascii="宋体" w:hAnsi="宋体" w:hint="eastAsia"/>
          <w:b/>
          <w:bCs/>
          <w:sz w:val="30"/>
          <w:szCs w:val="30"/>
        </w:rPr>
        <w:t>《</w:t>
      </w:r>
      <w:r w:rsidR="003E68C5" w:rsidRPr="003E68C5">
        <w:rPr>
          <w:b/>
          <w:sz w:val="30"/>
          <w:szCs w:val="30"/>
        </w:rPr>
        <w:t>电子产品实习</w:t>
      </w:r>
      <w:r w:rsidRPr="002502E7">
        <w:rPr>
          <w:rFonts w:ascii="宋体" w:hAnsi="宋体" w:hint="eastAsia"/>
          <w:b/>
          <w:bCs/>
          <w:sz w:val="30"/>
          <w:szCs w:val="30"/>
        </w:rPr>
        <w:t>》</w:t>
      </w:r>
      <w:r w:rsidRPr="002502E7">
        <w:rPr>
          <w:rFonts w:hint="eastAsia"/>
          <w:b/>
          <w:sz w:val="30"/>
          <w:szCs w:val="30"/>
        </w:rPr>
        <w:t>教学大纲</w:t>
      </w:r>
    </w:p>
    <w:p w:rsidR="00893B25" w:rsidRPr="002502E7" w:rsidRDefault="00893B25" w:rsidP="003E68C5">
      <w:pPr>
        <w:numPr>
          <w:ilvl w:val="0"/>
          <w:numId w:val="9"/>
        </w:numPr>
        <w:spacing w:line="300" w:lineRule="auto"/>
        <w:rPr>
          <w:b/>
          <w:color w:val="000000"/>
          <w:szCs w:val="21"/>
        </w:rPr>
      </w:pPr>
      <w:r w:rsidRPr="00712A32">
        <w:rPr>
          <w:rFonts w:hint="eastAsia"/>
          <w:b/>
          <w:color w:val="000000"/>
        </w:rPr>
        <w:t>课程编号</w:t>
      </w:r>
      <w:r w:rsidR="004C37E2">
        <w:rPr>
          <w:szCs w:val="21"/>
        </w:rPr>
        <w:t>10009330</w:t>
      </w:r>
      <w:r w:rsidR="004C37E2">
        <w:rPr>
          <w:rFonts w:hint="eastAsia"/>
          <w:szCs w:val="21"/>
        </w:rPr>
        <w:t>1</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课程名称</w:t>
      </w:r>
      <w:r w:rsidR="003E68C5">
        <w:rPr>
          <w:rFonts w:hint="eastAsia"/>
          <w:b/>
          <w:color w:val="000000"/>
        </w:rPr>
        <w:t xml:space="preserve"> </w:t>
      </w:r>
      <w:r w:rsidR="003E68C5" w:rsidRPr="003E68C5">
        <w:rPr>
          <w:szCs w:val="21"/>
        </w:rPr>
        <w:t>电子产品实习</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高等教育层次：本科</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课程在培养方案中的地位：</w:t>
      </w:r>
    </w:p>
    <w:p w:rsidR="00893B25" w:rsidRPr="00712A32" w:rsidRDefault="00893B25" w:rsidP="00893B25">
      <w:pPr>
        <w:spacing w:line="300" w:lineRule="auto"/>
        <w:ind w:left="360"/>
        <w:rPr>
          <w:color w:val="000000"/>
        </w:rPr>
      </w:pPr>
      <w:r w:rsidRPr="00712A32">
        <w:rPr>
          <w:rFonts w:hint="eastAsia"/>
          <w:color w:val="000000"/>
        </w:rPr>
        <w:t>课程性质：</w:t>
      </w:r>
      <w:r w:rsidR="003E68C5">
        <w:rPr>
          <w:rFonts w:hint="eastAsia"/>
          <w:color w:val="000000"/>
        </w:rPr>
        <w:t>限定</w:t>
      </w:r>
      <w:r w:rsidRPr="00712A32">
        <w:rPr>
          <w:rFonts w:hint="eastAsia"/>
          <w:color w:val="000000"/>
        </w:rPr>
        <w:t>必修</w:t>
      </w:r>
    </w:p>
    <w:p w:rsidR="00893B25" w:rsidRPr="00712A32" w:rsidRDefault="00893B25" w:rsidP="00893B25">
      <w:pPr>
        <w:spacing w:line="300" w:lineRule="auto"/>
        <w:ind w:left="357"/>
        <w:rPr>
          <w:color w:val="000000"/>
        </w:rPr>
      </w:pPr>
      <w:r w:rsidRPr="00712A32">
        <w:rPr>
          <w:rFonts w:hint="eastAsia"/>
          <w:color w:val="000000"/>
        </w:rPr>
        <w:t>对应于电子封装技术专业；属于：</w:t>
      </w:r>
      <w:r w:rsidR="003E68C5">
        <w:rPr>
          <w:rFonts w:hint="eastAsia"/>
          <w:color w:val="000000"/>
        </w:rPr>
        <w:t xml:space="preserve">Bs </w:t>
      </w:r>
      <w:r w:rsidRPr="00712A32">
        <w:rPr>
          <w:rFonts w:hint="eastAsia"/>
          <w:color w:val="000000"/>
        </w:rPr>
        <w:t>专业课程基本模块</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开课学年及学期</w:t>
      </w:r>
      <w:r w:rsidRPr="00712A32">
        <w:rPr>
          <w:rFonts w:hint="eastAsia"/>
          <w:b/>
          <w:color w:val="000000"/>
        </w:rPr>
        <w:t xml:space="preserve">  </w:t>
      </w:r>
      <w:r w:rsidR="003E68C5">
        <w:rPr>
          <w:rFonts w:hint="eastAsia"/>
          <w:b/>
          <w:color w:val="000000"/>
        </w:rPr>
        <w:t>第五</w:t>
      </w:r>
      <w:r w:rsidRPr="00712A32">
        <w:rPr>
          <w:rFonts w:hint="eastAsia"/>
          <w:b/>
          <w:color w:val="000000"/>
        </w:rPr>
        <w:t>学期</w:t>
      </w:r>
    </w:p>
    <w:p w:rsidR="00893B25" w:rsidRPr="003E68C5" w:rsidRDefault="00893B25" w:rsidP="00893B25">
      <w:pPr>
        <w:numPr>
          <w:ilvl w:val="0"/>
          <w:numId w:val="9"/>
        </w:numPr>
        <w:spacing w:line="300" w:lineRule="auto"/>
        <w:ind w:left="357" w:hanging="357"/>
        <w:rPr>
          <w:color w:val="000000"/>
          <w:szCs w:val="21"/>
        </w:rPr>
      </w:pPr>
      <w:r w:rsidRPr="00712A32">
        <w:rPr>
          <w:rFonts w:hint="eastAsia"/>
          <w:b/>
          <w:color w:val="000000"/>
        </w:rPr>
        <w:t>先修课程</w:t>
      </w:r>
      <w:r w:rsidR="003E68C5" w:rsidRPr="003E68C5">
        <w:rPr>
          <w:rFonts w:hint="eastAsia"/>
          <w:color w:val="000000"/>
        </w:rPr>
        <w:t xml:space="preserve"> b</w:t>
      </w:r>
      <w:r w:rsidR="003E68C5" w:rsidRPr="003E68C5">
        <w:rPr>
          <w:rFonts w:ascii="宋体" w:hAnsi="宋体" w:hint="eastAsia"/>
          <w:szCs w:val="21"/>
        </w:rPr>
        <w:t>电路分析  数字电子技术 模拟电子技术</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课程总学分：</w:t>
      </w:r>
      <w:r w:rsidR="00D00463">
        <w:rPr>
          <w:rFonts w:hint="eastAsia"/>
          <w:b/>
          <w:color w:val="000000"/>
        </w:rPr>
        <w:t>1.0</w:t>
      </w:r>
      <w:r w:rsidRPr="00712A32">
        <w:rPr>
          <w:rFonts w:hint="eastAsia"/>
          <w:color w:val="000000"/>
        </w:rPr>
        <w:t>，总</w:t>
      </w:r>
      <w:r w:rsidRPr="00712A32">
        <w:rPr>
          <w:rFonts w:hint="eastAsia"/>
          <w:b/>
          <w:color w:val="000000"/>
        </w:rPr>
        <w:t>学时</w:t>
      </w:r>
      <w:r w:rsidRPr="00712A32">
        <w:rPr>
          <w:rFonts w:hint="eastAsia"/>
          <w:b/>
          <w:color w:val="000000"/>
        </w:rPr>
        <w:t>:</w:t>
      </w:r>
      <w:r w:rsidR="00D00463">
        <w:rPr>
          <w:rFonts w:hint="eastAsia"/>
          <w:b/>
          <w:color w:val="000000"/>
        </w:rPr>
        <w:t>16</w:t>
      </w:r>
      <w:r w:rsidRPr="00712A32">
        <w:rPr>
          <w:rFonts w:hint="eastAsia"/>
          <w:color w:val="000000"/>
        </w:rPr>
        <w:t>；</w:t>
      </w:r>
      <w:r w:rsidRPr="00712A32">
        <w:rPr>
          <w:rFonts w:hint="eastAsia"/>
          <w:color w:val="000000"/>
        </w:rPr>
        <w:t xml:space="preserve"> </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课程教学形式：</w:t>
      </w:r>
      <w:r w:rsidRPr="00712A32">
        <w:rPr>
          <w:rFonts w:hint="eastAsia"/>
          <w:color w:val="000000"/>
        </w:rPr>
        <w:t>0</w:t>
      </w:r>
      <w:r w:rsidRPr="00712A32">
        <w:rPr>
          <w:rFonts w:hint="eastAsia"/>
          <w:color w:val="000000"/>
        </w:rPr>
        <w:t>普通课程</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课程教学目标与教学效果评价</w:t>
      </w:r>
    </w:p>
    <w:p w:rsidR="00D00463" w:rsidRPr="003E68C5" w:rsidRDefault="003E68C5" w:rsidP="003E68C5">
      <w:pPr>
        <w:ind w:firstLineChars="200" w:firstLine="420"/>
        <w:rPr>
          <w:szCs w:val="21"/>
        </w:rPr>
      </w:pPr>
      <w:r w:rsidRPr="003E68C5">
        <w:rPr>
          <w:rFonts w:ascii="宋体" w:hAnsi="宋体" w:cs="宋体" w:hint="eastAsia"/>
          <w:kern w:val="0"/>
          <w:szCs w:val="21"/>
        </w:rPr>
        <w:t>课程要求学生掌握焊接技术的基本知识和基本技能，获得对电子线路板、印刷电路板的手工焊接技能的掌握能力；</w:t>
      </w:r>
      <w:r w:rsidRPr="003E68C5">
        <w:rPr>
          <w:rFonts w:ascii="宋体" w:hAnsi="宋体" w:cs="宋体" w:hint="eastAsia"/>
          <w:color w:val="000000"/>
          <w:kern w:val="0"/>
          <w:szCs w:val="21"/>
        </w:rPr>
        <w:t>了解常用电子元器件的正确识别与检测方法，了解并掌握常</w:t>
      </w:r>
      <w:r w:rsidRPr="003E68C5">
        <w:rPr>
          <w:rFonts w:ascii="宋体" w:hAnsi="宋体" w:cs="宋体" w:hint="eastAsia"/>
          <w:kern w:val="0"/>
          <w:szCs w:val="21"/>
        </w:rPr>
        <w:t>用的电子仪器仪表的使用。通过组装半导体收音机掌握电子产品的安装及调试，了解对电子产品的设计过程，调试等基本内容与工作程序。</w:t>
      </w:r>
      <w:r w:rsidR="00D00463" w:rsidRPr="003E68C5">
        <w:rPr>
          <w:szCs w:val="21"/>
        </w:rPr>
        <w:t xml:space="preserve"> </w:t>
      </w:r>
    </w:p>
    <w:p w:rsidR="00893B25" w:rsidRPr="00C67917" w:rsidRDefault="00893B25" w:rsidP="00893B25">
      <w:pPr>
        <w:numPr>
          <w:ilvl w:val="0"/>
          <w:numId w:val="9"/>
        </w:numPr>
        <w:spacing w:line="300" w:lineRule="auto"/>
        <w:rPr>
          <w:b/>
        </w:rPr>
      </w:pPr>
      <w:r w:rsidRPr="00C67917">
        <w:rPr>
          <w:rFonts w:hint="eastAsia"/>
          <w:b/>
        </w:rPr>
        <w:t>课程教学目标与所</w:t>
      </w:r>
      <w:r>
        <w:rPr>
          <w:rFonts w:hint="eastAsia"/>
          <w:b/>
        </w:rPr>
        <w:t>支撑</w:t>
      </w:r>
      <w:r w:rsidRPr="00C67917">
        <w:rPr>
          <w:rFonts w:hint="eastAsia"/>
          <w:b/>
        </w:rPr>
        <w:t>的毕业要求对应关系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4536"/>
        <w:gridCol w:w="4252"/>
      </w:tblGrid>
      <w:tr w:rsidR="00893B25" w:rsidTr="00AC7364">
        <w:trPr>
          <w:trHeight w:val="391"/>
        </w:trPr>
        <w:tc>
          <w:tcPr>
            <w:tcW w:w="1101" w:type="dxa"/>
            <w:vMerge w:val="restart"/>
            <w:shd w:val="clear" w:color="auto" w:fill="auto"/>
          </w:tcPr>
          <w:p w:rsidR="00893B25" w:rsidRDefault="00893B25" w:rsidP="00712A32">
            <w:pPr>
              <w:spacing w:line="300" w:lineRule="auto"/>
              <w:jc w:val="center"/>
            </w:pPr>
            <w:r>
              <w:rPr>
                <w:rFonts w:hint="eastAsia"/>
              </w:rPr>
              <w:t>毕业要求（指标点）编号</w:t>
            </w:r>
          </w:p>
        </w:tc>
        <w:tc>
          <w:tcPr>
            <w:tcW w:w="4536" w:type="dxa"/>
            <w:vMerge w:val="restart"/>
            <w:shd w:val="clear" w:color="auto" w:fill="auto"/>
          </w:tcPr>
          <w:p w:rsidR="00893B25" w:rsidRDefault="00893B25" w:rsidP="00712A32">
            <w:pPr>
              <w:spacing w:line="300" w:lineRule="auto"/>
              <w:jc w:val="center"/>
            </w:pPr>
            <w:r>
              <w:rPr>
                <w:rFonts w:hint="eastAsia"/>
              </w:rPr>
              <w:t>毕业要求（指标点）内容</w:t>
            </w:r>
          </w:p>
          <w:p w:rsidR="00893B25" w:rsidRDefault="00893B25" w:rsidP="00712A32">
            <w:pPr>
              <w:spacing w:line="300" w:lineRule="auto"/>
              <w:jc w:val="center"/>
            </w:pPr>
          </w:p>
        </w:tc>
        <w:tc>
          <w:tcPr>
            <w:tcW w:w="4252" w:type="dxa"/>
            <w:vMerge w:val="restart"/>
            <w:shd w:val="clear" w:color="auto" w:fill="auto"/>
          </w:tcPr>
          <w:p w:rsidR="00893B25" w:rsidRPr="00574FEB" w:rsidRDefault="00893B25" w:rsidP="00712A32">
            <w:pPr>
              <w:spacing w:line="300" w:lineRule="auto"/>
              <w:jc w:val="center"/>
            </w:pPr>
            <w:r>
              <w:rPr>
                <w:rFonts w:hint="eastAsia"/>
              </w:rPr>
              <w:t>课程教学目标（给出知识能力素养各方面的的具体教学结果）</w:t>
            </w:r>
          </w:p>
        </w:tc>
      </w:tr>
      <w:tr w:rsidR="00893B25" w:rsidTr="00AC7364">
        <w:trPr>
          <w:trHeight w:val="391"/>
        </w:trPr>
        <w:tc>
          <w:tcPr>
            <w:tcW w:w="1101" w:type="dxa"/>
            <w:vMerge/>
            <w:shd w:val="clear" w:color="auto" w:fill="auto"/>
          </w:tcPr>
          <w:p w:rsidR="00893B25" w:rsidRDefault="00893B25" w:rsidP="00712A32">
            <w:pPr>
              <w:spacing w:line="300" w:lineRule="auto"/>
            </w:pPr>
          </w:p>
        </w:tc>
        <w:tc>
          <w:tcPr>
            <w:tcW w:w="4536" w:type="dxa"/>
            <w:vMerge/>
            <w:shd w:val="clear" w:color="auto" w:fill="auto"/>
          </w:tcPr>
          <w:p w:rsidR="00893B25" w:rsidRDefault="00893B25" w:rsidP="00712A32">
            <w:pPr>
              <w:spacing w:line="300" w:lineRule="auto"/>
            </w:pPr>
          </w:p>
        </w:tc>
        <w:tc>
          <w:tcPr>
            <w:tcW w:w="4252" w:type="dxa"/>
            <w:vMerge/>
            <w:shd w:val="clear" w:color="auto" w:fill="auto"/>
          </w:tcPr>
          <w:p w:rsidR="00893B25" w:rsidRDefault="00893B25" w:rsidP="00712A32">
            <w:pPr>
              <w:spacing w:line="300" w:lineRule="auto"/>
            </w:pPr>
          </w:p>
        </w:tc>
      </w:tr>
      <w:tr w:rsidR="00893B25" w:rsidTr="00AC7364">
        <w:trPr>
          <w:trHeight w:val="20"/>
        </w:trPr>
        <w:tc>
          <w:tcPr>
            <w:tcW w:w="1101" w:type="dxa"/>
            <w:shd w:val="clear" w:color="auto" w:fill="auto"/>
          </w:tcPr>
          <w:p w:rsidR="00893B25" w:rsidRPr="00963C59" w:rsidRDefault="00893B25" w:rsidP="00536C75">
            <w:pPr>
              <w:rPr>
                <w:rFonts w:ascii="宋体" w:hAnsi="宋体"/>
                <w:color w:val="000000"/>
                <w:szCs w:val="21"/>
              </w:rPr>
            </w:pPr>
          </w:p>
          <w:p w:rsidR="00536C75" w:rsidRDefault="0010210F" w:rsidP="00536C75">
            <w:pPr>
              <w:rPr>
                <w:b/>
                <w:sz w:val="18"/>
                <w:szCs w:val="18"/>
              </w:rPr>
            </w:pPr>
            <w:r>
              <w:rPr>
                <w:rFonts w:hint="eastAsia"/>
                <w:b/>
                <w:sz w:val="18"/>
                <w:szCs w:val="18"/>
              </w:rPr>
              <w:t>1.4</w:t>
            </w:r>
          </w:p>
          <w:p w:rsidR="0010210F" w:rsidRPr="00963C59" w:rsidRDefault="0010210F" w:rsidP="00536C75">
            <w:pPr>
              <w:rPr>
                <w:rFonts w:ascii="宋体" w:hAnsi="宋体"/>
                <w:color w:val="000000"/>
                <w:szCs w:val="21"/>
              </w:rPr>
            </w:pPr>
            <w:r>
              <w:rPr>
                <w:rFonts w:hint="eastAsia"/>
                <w:b/>
                <w:sz w:val="18"/>
                <w:szCs w:val="18"/>
              </w:rPr>
              <w:t>4.2</w:t>
            </w:r>
          </w:p>
        </w:tc>
        <w:tc>
          <w:tcPr>
            <w:tcW w:w="4536" w:type="dxa"/>
            <w:shd w:val="clear" w:color="auto" w:fill="auto"/>
          </w:tcPr>
          <w:p w:rsidR="00EA03D7" w:rsidRPr="00963C59" w:rsidRDefault="00536C75" w:rsidP="00536C75">
            <w:pPr>
              <w:rPr>
                <w:rFonts w:ascii="宋体" w:hAnsi="宋体"/>
                <w:color w:val="000000"/>
                <w:szCs w:val="21"/>
              </w:rPr>
            </w:pPr>
            <w:r w:rsidRPr="00963C59">
              <w:rPr>
                <w:rFonts w:ascii="宋体" w:hAnsi="宋体" w:hint="eastAsia"/>
                <w:color w:val="000000"/>
                <w:szCs w:val="21"/>
              </w:rPr>
              <w:t>1.了解电子封装和电子制造技术发展历史中重大技术突破的背景与影响</w:t>
            </w:r>
          </w:p>
          <w:p w:rsidR="00536C75" w:rsidRPr="00963C59" w:rsidRDefault="00536C75" w:rsidP="00536C75">
            <w:pPr>
              <w:rPr>
                <w:rFonts w:ascii="宋体" w:hAnsi="宋体"/>
                <w:color w:val="000000"/>
                <w:szCs w:val="21"/>
                <w:highlight w:val="red"/>
              </w:rPr>
            </w:pPr>
            <w:r w:rsidRPr="00963C59">
              <w:rPr>
                <w:rFonts w:ascii="宋体" w:hAnsi="宋体" w:hint="eastAsia"/>
                <w:color w:val="000000"/>
                <w:szCs w:val="21"/>
              </w:rPr>
              <w:t>2.</w:t>
            </w:r>
            <w:r w:rsidR="0010210F" w:rsidRPr="00A95F8E">
              <w:rPr>
                <w:rFonts w:ascii="宋体" w:hAnsi="宋体" w:hint="eastAsia"/>
              </w:rPr>
              <w:t xml:space="preserve"> 熟悉电子封装和电子制造中</w:t>
            </w:r>
            <w:r w:rsidR="0010210F" w:rsidRPr="00A95F8E">
              <w:rPr>
                <w:rFonts w:ascii="宋体" w:hAnsi="宋体"/>
              </w:rPr>
              <w:t>相关</w:t>
            </w:r>
            <w:r w:rsidR="0010210F" w:rsidRPr="00A95F8E">
              <w:rPr>
                <w:rFonts w:ascii="宋体" w:hAnsi="宋体" w:hint="eastAsia"/>
              </w:rPr>
              <w:t>器件、组件的结构和作用原理，</w:t>
            </w:r>
            <w:r w:rsidR="0010210F" w:rsidRPr="00A95F8E">
              <w:rPr>
                <w:rFonts w:ascii="宋体" w:hAnsi="宋体" w:hint="eastAsia"/>
                <w:szCs w:val="21"/>
              </w:rPr>
              <w:t>具备对电子封装材料与结构、电子制造和封装工艺方案设计、实验过程及工艺流程设计、相关材料选取、性能测试以及可靠性分析的能力，</w:t>
            </w:r>
            <w:r w:rsidR="0010210F" w:rsidRPr="00A95F8E">
              <w:rPr>
                <w:rFonts w:ascii="宋体" w:hAnsi="宋体" w:hint="eastAsia"/>
              </w:rPr>
              <w:t>并能够对实验结果进行分析。</w:t>
            </w:r>
          </w:p>
        </w:tc>
        <w:tc>
          <w:tcPr>
            <w:tcW w:w="4252" w:type="dxa"/>
            <w:shd w:val="clear" w:color="auto" w:fill="auto"/>
          </w:tcPr>
          <w:p w:rsidR="004120BD" w:rsidRPr="00963C59" w:rsidRDefault="004120BD" w:rsidP="00536C75">
            <w:pPr>
              <w:rPr>
                <w:rFonts w:ascii="宋体" w:hAnsi="宋体"/>
                <w:color w:val="000000"/>
                <w:szCs w:val="21"/>
              </w:rPr>
            </w:pPr>
            <w:r w:rsidRPr="00963C59">
              <w:rPr>
                <w:rFonts w:ascii="宋体" w:hAnsi="宋体" w:hint="eastAsia"/>
                <w:color w:val="000000"/>
                <w:szCs w:val="21"/>
              </w:rPr>
              <w:t>1.知悉和理解</w:t>
            </w:r>
            <w:r w:rsidR="00F34186">
              <w:rPr>
                <w:rFonts w:ascii="宋体" w:hAnsi="宋体" w:cs="宋体" w:hint="eastAsia"/>
                <w:kern w:val="0"/>
                <w:szCs w:val="21"/>
              </w:rPr>
              <w:t>常用电子元器件的识别与测量</w:t>
            </w:r>
            <w:r w:rsidR="0010210F">
              <w:rPr>
                <w:rFonts w:ascii="宋体" w:hAnsi="宋体" w:cs="宋体" w:hint="eastAsia"/>
                <w:kern w:val="0"/>
                <w:szCs w:val="21"/>
              </w:rPr>
              <w:t>以及</w:t>
            </w:r>
            <w:r w:rsidR="00F34186" w:rsidRPr="003E68C5">
              <w:rPr>
                <w:rFonts w:ascii="宋体" w:hAnsi="宋体" w:cs="SSJ-PK74820000ad4-Identity-H" w:hint="eastAsia"/>
                <w:kern w:val="0"/>
                <w:szCs w:val="21"/>
              </w:rPr>
              <w:t>收音机原理与电路理论</w:t>
            </w:r>
          </w:p>
          <w:p w:rsidR="00893B25" w:rsidRPr="00963C59" w:rsidRDefault="00162B5D" w:rsidP="00536C75">
            <w:pPr>
              <w:rPr>
                <w:rFonts w:ascii="宋体" w:hAnsi="宋体"/>
                <w:color w:val="000000"/>
                <w:szCs w:val="21"/>
              </w:rPr>
            </w:pPr>
            <w:r w:rsidRPr="00963C59">
              <w:rPr>
                <w:rFonts w:ascii="宋体" w:hAnsi="宋体" w:hint="eastAsia"/>
                <w:color w:val="000000"/>
                <w:szCs w:val="21"/>
              </w:rPr>
              <w:t>2.</w:t>
            </w:r>
            <w:r w:rsidR="0010210F">
              <w:rPr>
                <w:rFonts w:hint="eastAsia"/>
                <w:color w:val="000000"/>
              </w:rPr>
              <w:t>能够掌握</w:t>
            </w:r>
            <w:r w:rsidR="0010210F" w:rsidRPr="003E68C5">
              <w:rPr>
                <w:rFonts w:ascii="宋体" w:hAnsi="宋体" w:cs="宋体" w:hint="eastAsia"/>
                <w:kern w:val="0"/>
                <w:szCs w:val="21"/>
              </w:rPr>
              <w:t>焊接技术的基本知识和基本技能</w:t>
            </w:r>
            <w:r w:rsidR="0010210F" w:rsidRPr="004120BD">
              <w:rPr>
                <w:rFonts w:hint="eastAsia"/>
                <w:color w:val="000000"/>
              </w:rPr>
              <w:t>，</w:t>
            </w:r>
            <w:r w:rsidR="0010210F" w:rsidRPr="003E68C5">
              <w:rPr>
                <w:rFonts w:ascii="宋体" w:hAnsi="宋体" w:cs="宋体" w:hint="eastAsia"/>
                <w:kern w:val="0"/>
                <w:szCs w:val="21"/>
              </w:rPr>
              <w:t>获得对电子线路板、印刷电路板的手工焊接技能的掌握能力</w:t>
            </w:r>
            <w:r w:rsidR="00F34186">
              <w:rPr>
                <w:rFonts w:ascii="宋体" w:hAnsi="宋体" w:cs="宋体" w:hint="eastAsia"/>
                <w:kern w:val="0"/>
                <w:szCs w:val="21"/>
              </w:rPr>
              <w:t>以及了解对电子产品的设计过、</w:t>
            </w:r>
            <w:r w:rsidR="00F34186" w:rsidRPr="003E68C5">
              <w:rPr>
                <w:rFonts w:ascii="宋体" w:hAnsi="宋体" w:cs="宋体" w:hint="eastAsia"/>
                <w:kern w:val="0"/>
                <w:szCs w:val="21"/>
              </w:rPr>
              <w:t>调试等基本内容与工作程序</w:t>
            </w:r>
            <w:r w:rsidR="00F34186">
              <w:rPr>
                <w:rFonts w:hint="eastAsia"/>
                <w:color w:val="000000"/>
              </w:rPr>
              <w:t>。</w:t>
            </w:r>
          </w:p>
        </w:tc>
      </w:tr>
    </w:tbl>
    <w:p w:rsidR="00893B25" w:rsidRPr="004939B7" w:rsidRDefault="00893B25" w:rsidP="00893B25">
      <w:pPr>
        <w:numPr>
          <w:ilvl w:val="0"/>
          <w:numId w:val="9"/>
        </w:numPr>
        <w:spacing w:line="300" w:lineRule="auto"/>
        <w:rPr>
          <w:b/>
        </w:rPr>
      </w:pPr>
      <w:r w:rsidRPr="004939B7">
        <w:rPr>
          <w:rFonts w:hint="eastAsia"/>
          <w:b/>
        </w:rPr>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275"/>
        <w:gridCol w:w="1418"/>
        <w:gridCol w:w="2693"/>
      </w:tblGrid>
      <w:tr w:rsidR="00893B25" w:rsidTr="00AC7364">
        <w:trPr>
          <w:trHeight w:val="893"/>
        </w:trPr>
        <w:tc>
          <w:tcPr>
            <w:tcW w:w="4503" w:type="dxa"/>
            <w:shd w:val="clear" w:color="auto" w:fill="auto"/>
          </w:tcPr>
          <w:p w:rsidR="00893B25" w:rsidRDefault="00893B25" w:rsidP="00712A32">
            <w:pPr>
              <w:spacing w:line="300" w:lineRule="auto"/>
            </w:pPr>
            <w:r>
              <w:rPr>
                <w:rFonts w:hint="eastAsia"/>
              </w:rPr>
              <w:t>教学内容</w:t>
            </w:r>
          </w:p>
        </w:tc>
        <w:tc>
          <w:tcPr>
            <w:tcW w:w="1275" w:type="dxa"/>
            <w:shd w:val="clear" w:color="auto" w:fill="auto"/>
          </w:tcPr>
          <w:p w:rsidR="00893B25" w:rsidRDefault="00893B25" w:rsidP="00712A32">
            <w:pPr>
              <w:spacing w:line="300" w:lineRule="auto"/>
            </w:pPr>
            <w:r>
              <w:rPr>
                <w:rFonts w:hint="eastAsia"/>
              </w:rPr>
              <w:t>学时分配</w:t>
            </w:r>
          </w:p>
        </w:tc>
        <w:tc>
          <w:tcPr>
            <w:tcW w:w="1418" w:type="dxa"/>
            <w:shd w:val="clear" w:color="auto" w:fill="auto"/>
          </w:tcPr>
          <w:p w:rsidR="00893B25" w:rsidRDefault="00893B25" w:rsidP="00712A32">
            <w:pPr>
              <w:spacing w:line="300" w:lineRule="auto"/>
            </w:pPr>
            <w:r>
              <w:rPr>
                <w:rFonts w:hint="eastAsia"/>
              </w:rPr>
              <w:t>所支撑的课程教学目标</w:t>
            </w:r>
          </w:p>
        </w:tc>
        <w:tc>
          <w:tcPr>
            <w:tcW w:w="2693" w:type="dxa"/>
            <w:shd w:val="clear" w:color="auto" w:fill="auto"/>
          </w:tcPr>
          <w:p w:rsidR="00893B25" w:rsidRPr="000E6C34" w:rsidRDefault="00893B25" w:rsidP="00712A32">
            <w:pPr>
              <w:spacing w:line="300" w:lineRule="auto"/>
            </w:pPr>
            <w:r>
              <w:rPr>
                <w:rFonts w:hint="eastAsia"/>
              </w:rPr>
              <w:t>教学方法与策略（可结合教学形式描述）（选填）</w:t>
            </w:r>
          </w:p>
        </w:tc>
      </w:tr>
      <w:tr w:rsidR="003E68C5" w:rsidRPr="00712A32" w:rsidTr="00102787">
        <w:trPr>
          <w:trHeight w:val="3393"/>
        </w:trPr>
        <w:tc>
          <w:tcPr>
            <w:tcW w:w="4503" w:type="dxa"/>
            <w:shd w:val="clear" w:color="auto" w:fill="auto"/>
          </w:tcPr>
          <w:p w:rsidR="003E68C5" w:rsidRPr="003E68C5" w:rsidRDefault="003E68C5" w:rsidP="003E68C5">
            <w:pPr>
              <w:autoSpaceDE w:val="0"/>
              <w:autoSpaceDN w:val="0"/>
              <w:adjustRightInd w:val="0"/>
              <w:jc w:val="left"/>
              <w:rPr>
                <w:rFonts w:ascii="宋体" w:hAnsi="宋体" w:cs="SSJ-PK74820000ad4-Identity-H"/>
                <w:kern w:val="0"/>
                <w:szCs w:val="21"/>
              </w:rPr>
            </w:pPr>
            <w:r w:rsidRPr="003E68C5">
              <w:rPr>
                <w:rFonts w:ascii="宋体" w:hAnsi="宋体" w:cs="SSJ-PK74820000ad4-Identity-H" w:hint="eastAsia"/>
                <w:kern w:val="0"/>
                <w:szCs w:val="21"/>
              </w:rPr>
              <w:t>（1）常用电子元器件的辩识与测量方法</w:t>
            </w:r>
          </w:p>
          <w:p w:rsidR="003E68C5" w:rsidRPr="003E68C5" w:rsidRDefault="003E68C5" w:rsidP="003E68C5">
            <w:pPr>
              <w:autoSpaceDE w:val="0"/>
              <w:autoSpaceDN w:val="0"/>
              <w:adjustRightInd w:val="0"/>
              <w:jc w:val="left"/>
              <w:rPr>
                <w:rFonts w:ascii="宋体" w:hAnsi="宋体" w:cs="SSJ-PK74820000ad4-Identity-H"/>
                <w:kern w:val="0"/>
                <w:szCs w:val="21"/>
              </w:rPr>
            </w:pPr>
            <w:r w:rsidRPr="003E68C5">
              <w:rPr>
                <w:rFonts w:ascii="宋体" w:hAnsi="宋体" w:cs="SSJ-PK74820000ad4-Identity-H" w:hint="eastAsia"/>
                <w:kern w:val="0"/>
                <w:szCs w:val="21"/>
              </w:rPr>
              <w:t>（2）常用电子仪器仪表（万用表等）的使用</w:t>
            </w:r>
          </w:p>
          <w:p w:rsidR="003E68C5" w:rsidRPr="003E68C5" w:rsidRDefault="003E68C5" w:rsidP="003E68C5">
            <w:pPr>
              <w:autoSpaceDE w:val="0"/>
              <w:autoSpaceDN w:val="0"/>
              <w:adjustRightInd w:val="0"/>
              <w:jc w:val="left"/>
              <w:rPr>
                <w:rFonts w:ascii="宋体" w:hAnsi="宋体" w:cs="SSJ-PK74820000ad4-Identity-H"/>
                <w:kern w:val="0"/>
                <w:szCs w:val="21"/>
              </w:rPr>
            </w:pPr>
            <w:r w:rsidRPr="003E68C5">
              <w:rPr>
                <w:rFonts w:ascii="宋体" w:hAnsi="宋体" w:cs="SSJ-PK74820000ad4-Identity-H" w:hint="eastAsia"/>
                <w:kern w:val="0"/>
                <w:szCs w:val="21"/>
              </w:rPr>
              <w:t>（3）手工焊接工具的使用与焊接训练</w:t>
            </w:r>
          </w:p>
          <w:p w:rsidR="003E68C5" w:rsidRPr="003E68C5" w:rsidRDefault="003E68C5" w:rsidP="003E68C5">
            <w:pPr>
              <w:autoSpaceDE w:val="0"/>
              <w:autoSpaceDN w:val="0"/>
              <w:adjustRightInd w:val="0"/>
              <w:jc w:val="left"/>
              <w:rPr>
                <w:rFonts w:ascii="宋体" w:hAnsi="宋体" w:cs="SSJ-PK74820000ad4-Identity-H"/>
                <w:kern w:val="0"/>
                <w:szCs w:val="21"/>
              </w:rPr>
            </w:pPr>
            <w:r w:rsidRPr="003E68C5">
              <w:rPr>
                <w:rFonts w:ascii="宋体" w:hAnsi="宋体" w:cs="SSJ-PK74820000ad4-Identity-H" w:hint="eastAsia"/>
                <w:kern w:val="0"/>
                <w:szCs w:val="21"/>
              </w:rPr>
              <w:t>（</w:t>
            </w:r>
            <w:r w:rsidRPr="003E68C5">
              <w:rPr>
                <w:rFonts w:ascii="宋体" w:hAnsi="宋体" w:cs="E-BZ-PK748d5-Identity-H" w:hint="eastAsia"/>
                <w:kern w:val="0"/>
                <w:szCs w:val="21"/>
              </w:rPr>
              <w:t>4</w:t>
            </w:r>
            <w:r w:rsidRPr="003E68C5">
              <w:rPr>
                <w:rFonts w:ascii="宋体" w:hAnsi="宋体" w:cs="SSJ-PK74820000ad4-Identity-H" w:hint="eastAsia"/>
                <w:kern w:val="0"/>
                <w:szCs w:val="21"/>
              </w:rPr>
              <w:t>）产品收音机简介，收音机原理与电路理论分析，收音机检测与调试说明；</w:t>
            </w:r>
          </w:p>
          <w:p w:rsidR="003E68C5" w:rsidRPr="003E68C5" w:rsidRDefault="003E68C5" w:rsidP="003E68C5">
            <w:pPr>
              <w:autoSpaceDE w:val="0"/>
              <w:autoSpaceDN w:val="0"/>
              <w:adjustRightInd w:val="0"/>
              <w:jc w:val="left"/>
              <w:rPr>
                <w:rFonts w:ascii="宋体" w:hAnsi="宋体" w:cs="SSJ-PK74820000ad4-Identity-H"/>
                <w:kern w:val="0"/>
                <w:szCs w:val="21"/>
              </w:rPr>
            </w:pPr>
            <w:r w:rsidRPr="003E68C5">
              <w:rPr>
                <w:rFonts w:ascii="宋体" w:hAnsi="宋体" w:cs="E-BZ-PK748d5-Identity-H" w:hint="eastAsia"/>
                <w:kern w:val="0"/>
                <w:szCs w:val="21"/>
              </w:rPr>
              <w:t>（5）</w:t>
            </w:r>
            <w:r w:rsidRPr="003E68C5">
              <w:rPr>
                <w:rFonts w:ascii="宋体" w:hAnsi="宋体" w:cs="SSJ-PK74820000ad4-Identity-H" w:hint="eastAsia"/>
                <w:kern w:val="0"/>
                <w:szCs w:val="21"/>
              </w:rPr>
              <w:t>收音机元器件的检测</w:t>
            </w:r>
          </w:p>
          <w:p w:rsidR="003E68C5" w:rsidRPr="003E68C5" w:rsidRDefault="003E68C5" w:rsidP="003E68C5">
            <w:pPr>
              <w:autoSpaceDE w:val="0"/>
              <w:autoSpaceDN w:val="0"/>
              <w:adjustRightInd w:val="0"/>
              <w:jc w:val="left"/>
              <w:rPr>
                <w:rFonts w:ascii="宋体" w:hAnsi="宋体" w:cs="SSJ-PK74820000ad4-Identity-H"/>
                <w:kern w:val="0"/>
                <w:szCs w:val="21"/>
              </w:rPr>
            </w:pPr>
            <w:r w:rsidRPr="003E68C5">
              <w:rPr>
                <w:rFonts w:ascii="宋体" w:hAnsi="宋体" w:cs="E-BZ-PK748d5-Identity-H" w:hint="eastAsia"/>
                <w:kern w:val="0"/>
                <w:szCs w:val="21"/>
              </w:rPr>
              <w:t>（6）</w:t>
            </w:r>
            <w:r w:rsidRPr="003E68C5">
              <w:rPr>
                <w:rFonts w:ascii="宋体" w:hAnsi="宋体" w:cs="SSJ-PK74820000ad4-Identity-H" w:hint="eastAsia"/>
                <w:kern w:val="0"/>
                <w:szCs w:val="21"/>
              </w:rPr>
              <w:t>按照说明书和原理图要求组装</w:t>
            </w:r>
            <w:r w:rsidRPr="003E68C5">
              <w:rPr>
                <w:rFonts w:ascii="宋体" w:hAnsi="宋体" w:cs="宋体" w:hint="eastAsia"/>
                <w:kern w:val="0"/>
                <w:szCs w:val="21"/>
              </w:rPr>
              <w:t>半导体收音机</w:t>
            </w:r>
          </w:p>
          <w:p w:rsidR="003E68C5" w:rsidRPr="003E68C5" w:rsidRDefault="003E68C5" w:rsidP="003E68C5">
            <w:pPr>
              <w:autoSpaceDE w:val="0"/>
              <w:autoSpaceDN w:val="0"/>
              <w:adjustRightInd w:val="0"/>
              <w:jc w:val="left"/>
              <w:rPr>
                <w:rFonts w:ascii="宋体" w:hAnsi="宋体" w:cs="SSJ-PK74820000ad4-Identity-H"/>
                <w:kern w:val="0"/>
                <w:szCs w:val="21"/>
              </w:rPr>
            </w:pPr>
            <w:r w:rsidRPr="003E68C5">
              <w:rPr>
                <w:rFonts w:ascii="宋体" w:hAnsi="宋体" w:cs="E-BZ-PK748d5-Identity-H" w:hint="eastAsia"/>
                <w:kern w:val="0"/>
                <w:szCs w:val="21"/>
              </w:rPr>
              <w:t>（7）</w:t>
            </w:r>
            <w:r w:rsidRPr="003E68C5">
              <w:rPr>
                <w:rFonts w:ascii="宋体" w:hAnsi="宋体" w:cs="宋体" w:hint="eastAsia"/>
                <w:kern w:val="0"/>
                <w:szCs w:val="21"/>
              </w:rPr>
              <w:t>收音机产品</w:t>
            </w:r>
            <w:r w:rsidRPr="003E68C5">
              <w:rPr>
                <w:rFonts w:ascii="宋体" w:hAnsi="宋体" w:cs="SSJ-PK74820000ad4-Identity-H" w:hint="eastAsia"/>
                <w:kern w:val="0"/>
                <w:szCs w:val="21"/>
              </w:rPr>
              <w:t>的检测与调试</w:t>
            </w:r>
          </w:p>
          <w:p w:rsidR="003E68C5" w:rsidRPr="003E68C5" w:rsidRDefault="003E68C5" w:rsidP="003E68C5">
            <w:pPr>
              <w:jc w:val="left"/>
              <w:rPr>
                <w:rFonts w:ascii="宋体" w:hAnsi="宋体"/>
                <w:bCs/>
                <w:szCs w:val="21"/>
              </w:rPr>
            </w:pPr>
            <w:r w:rsidRPr="003E68C5">
              <w:rPr>
                <w:rFonts w:ascii="宋体" w:hAnsi="宋体" w:cs="E-BZ-PK748d5-Identity-H" w:hint="eastAsia"/>
                <w:kern w:val="0"/>
                <w:szCs w:val="21"/>
              </w:rPr>
              <w:t>（8）收音机</w:t>
            </w:r>
            <w:r w:rsidRPr="003E68C5">
              <w:rPr>
                <w:rFonts w:ascii="宋体" w:hAnsi="宋体" w:cs="宋体" w:hint="eastAsia"/>
                <w:kern w:val="0"/>
                <w:szCs w:val="21"/>
              </w:rPr>
              <w:t>产品</w:t>
            </w:r>
            <w:r w:rsidRPr="003E68C5">
              <w:rPr>
                <w:rFonts w:ascii="宋体" w:hAnsi="宋体" w:cs="E-BZ-PK748d5-Identity-H" w:hint="eastAsia"/>
                <w:kern w:val="0"/>
                <w:szCs w:val="21"/>
              </w:rPr>
              <w:t>的</w:t>
            </w:r>
            <w:r w:rsidRPr="003E68C5">
              <w:rPr>
                <w:rFonts w:ascii="宋体" w:hAnsi="宋体" w:cs="SSJ-PK74820000ad4-Identity-H" w:hint="eastAsia"/>
                <w:kern w:val="0"/>
                <w:szCs w:val="21"/>
              </w:rPr>
              <w:t>验收</w:t>
            </w:r>
          </w:p>
          <w:p w:rsidR="003E68C5" w:rsidRPr="00963C59" w:rsidRDefault="003E68C5" w:rsidP="00536C75">
            <w:pPr>
              <w:rPr>
                <w:rFonts w:ascii="宋体" w:hAnsi="宋体"/>
                <w:szCs w:val="21"/>
              </w:rPr>
            </w:pPr>
          </w:p>
        </w:tc>
        <w:tc>
          <w:tcPr>
            <w:tcW w:w="1275" w:type="dxa"/>
            <w:shd w:val="clear" w:color="auto" w:fill="auto"/>
          </w:tcPr>
          <w:p w:rsidR="003E68C5" w:rsidRPr="00963C59" w:rsidRDefault="0010210F" w:rsidP="00536C75">
            <w:pPr>
              <w:rPr>
                <w:rFonts w:ascii="宋体" w:hAnsi="宋体"/>
                <w:color w:val="000000"/>
                <w:szCs w:val="21"/>
              </w:rPr>
            </w:pPr>
            <w:r>
              <w:rPr>
                <w:rFonts w:ascii="宋体" w:hAnsi="宋体" w:hint="eastAsia"/>
                <w:color w:val="000000"/>
                <w:szCs w:val="21"/>
              </w:rPr>
              <w:t>16</w:t>
            </w:r>
          </w:p>
        </w:tc>
        <w:tc>
          <w:tcPr>
            <w:tcW w:w="1418" w:type="dxa"/>
            <w:shd w:val="clear" w:color="auto" w:fill="auto"/>
          </w:tcPr>
          <w:p w:rsidR="0010210F" w:rsidRDefault="0010210F" w:rsidP="0010210F">
            <w:pPr>
              <w:rPr>
                <w:b/>
                <w:sz w:val="18"/>
                <w:szCs w:val="18"/>
              </w:rPr>
            </w:pPr>
            <w:r>
              <w:rPr>
                <w:rFonts w:hint="eastAsia"/>
                <w:b/>
                <w:sz w:val="18"/>
                <w:szCs w:val="18"/>
              </w:rPr>
              <w:t>1.4</w:t>
            </w:r>
          </w:p>
          <w:p w:rsidR="003E68C5" w:rsidRPr="003E68C5" w:rsidRDefault="0010210F" w:rsidP="0010210F">
            <w:pPr>
              <w:rPr>
                <w:rFonts w:ascii="宋体" w:hAnsi="宋体"/>
                <w:color w:val="000000"/>
                <w:szCs w:val="21"/>
              </w:rPr>
            </w:pPr>
            <w:r>
              <w:rPr>
                <w:rFonts w:hint="eastAsia"/>
                <w:b/>
                <w:sz w:val="18"/>
                <w:szCs w:val="18"/>
              </w:rPr>
              <w:t>4.2</w:t>
            </w:r>
          </w:p>
        </w:tc>
        <w:tc>
          <w:tcPr>
            <w:tcW w:w="2693" w:type="dxa"/>
            <w:shd w:val="clear" w:color="auto" w:fill="auto"/>
          </w:tcPr>
          <w:p w:rsidR="00102787" w:rsidRPr="00963C59" w:rsidRDefault="00102787" w:rsidP="00102787">
            <w:pPr>
              <w:rPr>
                <w:rFonts w:ascii="宋体" w:hAnsi="宋体"/>
                <w:color w:val="000000"/>
                <w:szCs w:val="21"/>
              </w:rPr>
            </w:pPr>
            <w:r>
              <w:rPr>
                <w:rFonts w:ascii="宋体" w:hAnsi="宋体" w:hint="eastAsia"/>
                <w:color w:val="000000"/>
                <w:szCs w:val="21"/>
              </w:rPr>
              <w:t>现场实物讲解</w:t>
            </w:r>
            <w:r w:rsidR="003E68C5" w:rsidRPr="00963C59">
              <w:rPr>
                <w:rFonts w:ascii="宋体" w:hAnsi="宋体" w:hint="eastAsia"/>
                <w:color w:val="000000"/>
                <w:szCs w:val="21"/>
              </w:rPr>
              <w:t>，</w:t>
            </w:r>
            <w:r>
              <w:rPr>
                <w:rFonts w:ascii="宋体" w:hAnsi="宋体" w:hint="eastAsia"/>
                <w:color w:val="000000"/>
                <w:szCs w:val="21"/>
              </w:rPr>
              <w:t>实际操作演示以及动手组装与调试</w:t>
            </w:r>
            <w:r w:rsidR="003E68C5" w:rsidRPr="00963C59">
              <w:rPr>
                <w:rFonts w:ascii="宋体" w:hAnsi="宋体" w:hint="eastAsia"/>
                <w:color w:val="000000"/>
                <w:szCs w:val="21"/>
              </w:rPr>
              <w:t>。</w:t>
            </w:r>
          </w:p>
          <w:p w:rsidR="003E68C5" w:rsidRPr="00963C59" w:rsidRDefault="003E68C5" w:rsidP="00536C75">
            <w:pPr>
              <w:rPr>
                <w:rFonts w:ascii="宋体" w:hAnsi="宋体"/>
                <w:color w:val="000000"/>
                <w:szCs w:val="21"/>
              </w:rPr>
            </w:pPr>
          </w:p>
        </w:tc>
      </w:tr>
    </w:tbl>
    <w:p w:rsidR="00893B25" w:rsidRPr="00712A32" w:rsidRDefault="00893B25" w:rsidP="00893B25">
      <w:pPr>
        <w:spacing w:line="300" w:lineRule="auto"/>
        <w:rPr>
          <w:color w:val="000000"/>
        </w:rPr>
      </w:pPr>
    </w:p>
    <w:p w:rsidR="004120BD" w:rsidRPr="004120BD" w:rsidRDefault="00893B25" w:rsidP="004120BD">
      <w:pPr>
        <w:numPr>
          <w:ilvl w:val="0"/>
          <w:numId w:val="9"/>
        </w:numPr>
        <w:spacing w:line="300" w:lineRule="auto"/>
        <w:rPr>
          <w:b/>
        </w:rPr>
      </w:pPr>
      <w:r w:rsidRPr="004939B7">
        <w:rPr>
          <w:rFonts w:hint="eastAsia"/>
          <w:b/>
        </w:rPr>
        <w:t>考核与成绩评定：</w:t>
      </w:r>
      <w:r w:rsidRPr="00EE768E">
        <w:rPr>
          <w:rFonts w:hint="eastAsia"/>
          <w:b/>
        </w:rPr>
        <w:t>平时成绩、期末考试在总成绩中的比例，平时成绩的记录方法。</w:t>
      </w:r>
    </w:p>
    <w:p w:rsidR="004120BD" w:rsidRDefault="003E68C5" w:rsidP="003E68C5">
      <w:pPr>
        <w:ind w:firstLineChars="200" w:firstLine="420"/>
        <w:jc w:val="left"/>
        <w:rPr>
          <w:rFonts w:ascii="宋体" w:hAnsi="宋体"/>
          <w:szCs w:val="21"/>
        </w:rPr>
      </w:pPr>
      <w:r w:rsidRPr="003E68C5">
        <w:rPr>
          <w:rFonts w:ascii="宋体" w:hAnsi="宋体" w:cs="SSJ-PK74820000ad4-Identity-H" w:hint="eastAsia"/>
          <w:kern w:val="0"/>
          <w:szCs w:val="21"/>
        </w:rPr>
        <w:t>按学生实训的表现、电子产品组装的质量以及外观清洁与完整程度进行综合评定</w:t>
      </w:r>
      <w:r w:rsidRPr="003E68C5">
        <w:rPr>
          <w:rFonts w:ascii="宋体" w:hAnsi="宋体" w:hint="eastAsia"/>
          <w:szCs w:val="21"/>
        </w:rPr>
        <w:t>。</w:t>
      </w:r>
    </w:p>
    <w:p w:rsidR="004B098A" w:rsidRPr="00963C59" w:rsidRDefault="004B098A" w:rsidP="004B098A">
      <w:pPr>
        <w:jc w:val="left"/>
        <w:rPr>
          <w:rFonts w:ascii="宋体" w:hAnsi="宋体"/>
          <w:color w:val="000000"/>
          <w:szCs w:val="21"/>
        </w:rPr>
      </w:pPr>
    </w:p>
    <w:p w:rsidR="00893B25" w:rsidRDefault="00893B25" w:rsidP="00893B25">
      <w:pPr>
        <w:numPr>
          <w:ilvl w:val="0"/>
          <w:numId w:val="9"/>
        </w:numPr>
        <w:spacing w:line="300" w:lineRule="auto"/>
        <w:rPr>
          <w:b/>
        </w:rPr>
      </w:pPr>
      <w:r w:rsidRPr="003B1BB0">
        <w:rPr>
          <w:rFonts w:hint="eastAsia"/>
          <w:b/>
        </w:rPr>
        <w:t>大纲说明：</w:t>
      </w:r>
    </w:p>
    <w:p w:rsidR="009A4D1D" w:rsidRPr="00712A32" w:rsidRDefault="00536C75" w:rsidP="00536C75">
      <w:pPr>
        <w:ind w:firstLineChars="200" w:firstLine="480"/>
        <w:jc w:val="left"/>
        <w:rPr>
          <w:rFonts w:ascii="宋体" w:hAnsi="宋体"/>
          <w:color w:val="000000"/>
          <w:szCs w:val="21"/>
        </w:rPr>
      </w:pPr>
      <w:r>
        <w:rPr>
          <w:rFonts w:cs="宋体" w:hint="eastAsia"/>
          <w:sz w:val="24"/>
        </w:rPr>
        <w:t>本</w:t>
      </w:r>
      <w:r w:rsidR="001361B5" w:rsidRPr="00712A32">
        <w:rPr>
          <w:rFonts w:hint="eastAsia"/>
          <w:color w:val="000000"/>
          <w:szCs w:val="21"/>
        </w:rPr>
        <w:t>课程</w:t>
      </w:r>
      <w:r w:rsidR="009A4D1D" w:rsidRPr="00712A32">
        <w:rPr>
          <w:rFonts w:ascii="宋体" w:hAnsi="宋体" w:hint="eastAsia"/>
          <w:color w:val="000000"/>
          <w:szCs w:val="21"/>
        </w:rPr>
        <w:t>大纲是根据</w:t>
      </w:r>
      <w:r w:rsidR="001361B5" w:rsidRPr="00712A32">
        <w:rPr>
          <w:rFonts w:ascii="宋体" w:hAnsi="宋体" w:hint="eastAsia"/>
          <w:color w:val="000000"/>
          <w:szCs w:val="21"/>
        </w:rPr>
        <w:t>行业企业对电子封装技术人才专业知识的具体</w:t>
      </w:r>
      <w:r w:rsidR="009A4D1D" w:rsidRPr="00712A32">
        <w:rPr>
          <w:rFonts w:ascii="宋体" w:hAnsi="宋体" w:hint="eastAsia"/>
          <w:color w:val="000000"/>
          <w:szCs w:val="21"/>
        </w:rPr>
        <w:t>要求，并结合我校培养目标的具体要求而制定的。在保证基本教学要求的前提下，教师可以根据实际情况，对内容进行适当的调整和删节。</w:t>
      </w:r>
    </w:p>
    <w:p w:rsidR="00893B25" w:rsidRPr="00D765AC" w:rsidRDefault="00893B25" w:rsidP="00893B25">
      <w:pPr>
        <w:spacing w:line="300" w:lineRule="auto"/>
        <w:rPr>
          <w:b/>
        </w:rPr>
      </w:pPr>
    </w:p>
    <w:p w:rsidR="00893B25" w:rsidRPr="005E2E2B" w:rsidRDefault="00893B25" w:rsidP="00893B25">
      <w:pPr>
        <w:numPr>
          <w:ilvl w:val="0"/>
          <w:numId w:val="9"/>
        </w:numPr>
        <w:spacing w:line="300" w:lineRule="auto"/>
        <w:rPr>
          <w:b/>
        </w:rPr>
      </w:pPr>
      <w:r w:rsidRPr="003B1BB0">
        <w:rPr>
          <w:rFonts w:hint="eastAsia"/>
          <w:b/>
        </w:rPr>
        <w:t>编写教师：</w:t>
      </w:r>
      <w:r w:rsidR="005E2E2B" w:rsidRPr="005E2E2B">
        <w:rPr>
          <w:rFonts w:hint="eastAsia"/>
          <w:b/>
        </w:rPr>
        <w:t>李红</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Pr>
          <w:rFonts w:hint="eastAsia"/>
        </w:rPr>
        <w:t>编写教师签名：</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责任教授签名：</w:t>
      </w:r>
    </w:p>
    <w:p w:rsidR="00893B25" w:rsidRPr="00235AA1"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sidR="00D765AC">
        <w:rPr>
          <w:rFonts w:hint="eastAsia"/>
        </w:rPr>
        <w:t xml:space="preserve"> </w:t>
      </w:r>
      <w:r>
        <w:rPr>
          <w:rFonts w:hint="eastAsia"/>
        </w:rPr>
        <w:t>开课学院教学副院长签名：</w:t>
      </w:r>
    </w:p>
    <w:p w:rsidR="00893B25" w:rsidRPr="000E6C34" w:rsidRDefault="00893B25" w:rsidP="00893B25">
      <w:pPr>
        <w:spacing w:line="300" w:lineRule="auto"/>
      </w:pPr>
      <w:r>
        <w:rPr>
          <w:rFonts w:hint="eastAsia"/>
        </w:rPr>
        <w:t xml:space="preserve">                                            </w:t>
      </w: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E81072">
      <w:pPr>
        <w:jc w:val="center"/>
        <w:rPr>
          <w:rFonts w:eastAsia="黑体"/>
          <w:b/>
          <w:sz w:val="30"/>
          <w:szCs w:val="30"/>
        </w:rPr>
      </w:pPr>
      <w:r w:rsidRPr="00490DCE">
        <w:rPr>
          <w:rFonts w:eastAsia="黑体"/>
          <w:b/>
          <w:sz w:val="30"/>
          <w:szCs w:val="30"/>
        </w:rPr>
        <w:lastRenderedPageBreak/>
        <w:t>Practice of electronic products</w:t>
      </w:r>
    </w:p>
    <w:p w:rsidR="00E81072" w:rsidRPr="00F763DF" w:rsidRDefault="00E81072" w:rsidP="00E81072">
      <w:pPr>
        <w:jc w:val="center"/>
        <w:rPr>
          <w:rFonts w:eastAsia="黑体"/>
          <w:b/>
          <w:sz w:val="28"/>
          <w:szCs w:val="28"/>
        </w:rPr>
      </w:pPr>
    </w:p>
    <w:p w:rsidR="00E81072" w:rsidRPr="002922DA" w:rsidRDefault="00E81072" w:rsidP="00356A4A">
      <w:pPr>
        <w:pStyle w:val="a5"/>
        <w:tabs>
          <w:tab w:val="left" w:pos="0"/>
          <w:tab w:val="left" w:pos="720"/>
          <w:tab w:val="left" w:pos="1440"/>
        </w:tabs>
        <w:spacing w:line="240" w:lineRule="auto"/>
        <w:ind w:firstLineChars="0" w:firstLine="0"/>
        <w:rPr>
          <w:b/>
          <w:szCs w:val="21"/>
        </w:rPr>
      </w:pPr>
      <w:r w:rsidRPr="002922DA">
        <w:rPr>
          <w:b/>
          <w:szCs w:val="21"/>
          <w:u w:val="single"/>
        </w:rPr>
        <w:t>Course code:</w:t>
      </w:r>
      <w:r w:rsidRPr="002922DA">
        <w:rPr>
          <w:b/>
          <w:szCs w:val="21"/>
        </w:rPr>
        <w:t xml:space="preserve"> 10009</w:t>
      </w:r>
      <w:r>
        <w:rPr>
          <w:rFonts w:hint="eastAsia"/>
          <w:b/>
          <w:szCs w:val="21"/>
        </w:rPr>
        <w:t>3301</w:t>
      </w:r>
    </w:p>
    <w:p w:rsidR="00E81072" w:rsidRPr="002922DA" w:rsidRDefault="00E81072" w:rsidP="00356A4A">
      <w:pPr>
        <w:pStyle w:val="a5"/>
        <w:tabs>
          <w:tab w:val="left" w:pos="0"/>
          <w:tab w:val="left" w:pos="720"/>
          <w:tab w:val="left" w:pos="1440"/>
        </w:tabs>
        <w:spacing w:line="240" w:lineRule="auto"/>
        <w:ind w:firstLineChars="0" w:firstLine="0"/>
        <w:rPr>
          <w:b/>
          <w:szCs w:val="21"/>
          <w:u w:val="single"/>
        </w:rPr>
      </w:pPr>
    </w:p>
    <w:p w:rsidR="00E81072" w:rsidRPr="00F56BB7" w:rsidRDefault="00E81072" w:rsidP="00356A4A">
      <w:pPr>
        <w:pStyle w:val="a5"/>
        <w:tabs>
          <w:tab w:val="left" w:pos="0"/>
          <w:tab w:val="left" w:pos="720"/>
          <w:tab w:val="left" w:pos="1440"/>
        </w:tabs>
        <w:spacing w:line="240" w:lineRule="auto"/>
        <w:ind w:firstLineChars="0" w:firstLine="0"/>
        <w:rPr>
          <w:b/>
          <w:szCs w:val="21"/>
        </w:rPr>
      </w:pPr>
      <w:r w:rsidRPr="002922DA">
        <w:rPr>
          <w:b/>
          <w:szCs w:val="21"/>
          <w:u w:val="single"/>
        </w:rPr>
        <w:t>Course name</w:t>
      </w:r>
      <w:r w:rsidRPr="000E0F94">
        <w:rPr>
          <w:b/>
          <w:szCs w:val="21"/>
          <w:u w:val="single"/>
        </w:rPr>
        <w:t>:</w:t>
      </w:r>
      <w:r w:rsidRPr="00490DCE">
        <w:t xml:space="preserve"> </w:t>
      </w:r>
      <w:r w:rsidRPr="00F56BB7">
        <w:rPr>
          <w:b/>
          <w:szCs w:val="21"/>
        </w:rPr>
        <w:t>Practice of electronic products</w:t>
      </w:r>
    </w:p>
    <w:p w:rsidR="00E81072" w:rsidRPr="000E0F94" w:rsidRDefault="00E81072" w:rsidP="00356A4A">
      <w:pPr>
        <w:pStyle w:val="a5"/>
        <w:tabs>
          <w:tab w:val="left" w:pos="0"/>
          <w:tab w:val="left" w:pos="720"/>
          <w:tab w:val="left" w:pos="1440"/>
        </w:tabs>
        <w:spacing w:line="240" w:lineRule="auto"/>
        <w:ind w:firstLineChars="0" w:firstLine="0"/>
        <w:rPr>
          <w:b/>
          <w:szCs w:val="21"/>
          <w:u w:val="single"/>
        </w:rPr>
      </w:pPr>
    </w:p>
    <w:p w:rsidR="00E81072" w:rsidRDefault="00E81072" w:rsidP="00356A4A">
      <w:pPr>
        <w:pStyle w:val="a5"/>
        <w:tabs>
          <w:tab w:val="left" w:pos="0"/>
          <w:tab w:val="left" w:pos="720"/>
        </w:tabs>
        <w:spacing w:line="240" w:lineRule="auto"/>
        <w:ind w:firstLineChars="0" w:firstLine="0"/>
        <w:rPr>
          <w:b/>
          <w:szCs w:val="21"/>
        </w:rPr>
      </w:pPr>
      <w:r w:rsidRPr="002922DA">
        <w:rPr>
          <w:b/>
          <w:szCs w:val="21"/>
          <w:u w:val="single"/>
        </w:rPr>
        <w:t>Lecture Hours:</w:t>
      </w:r>
      <w:r>
        <w:rPr>
          <w:rFonts w:hint="eastAsia"/>
          <w:b/>
          <w:szCs w:val="21"/>
        </w:rPr>
        <w:t>0</w:t>
      </w:r>
    </w:p>
    <w:p w:rsidR="00E81072" w:rsidRDefault="00E81072" w:rsidP="00356A4A">
      <w:pPr>
        <w:pStyle w:val="a5"/>
        <w:tabs>
          <w:tab w:val="left" w:pos="0"/>
          <w:tab w:val="left" w:pos="720"/>
          <w:tab w:val="left" w:pos="1440"/>
        </w:tabs>
        <w:spacing w:line="240" w:lineRule="auto"/>
        <w:ind w:firstLineChars="0" w:firstLine="0"/>
        <w:rPr>
          <w:b/>
          <w:szCs w:val="21"/>
        </w:rPr>
      </w:pPr>
      <w:r w:rsidRPr="002922DA">
        <w:rPr>
          <w:b/>
          <w:szCs w:val="21"/>
          <w:u w:val="single"/>
        </w:rPr>
        <w:t>Laboratory Hours:</w:t>
      </w:r>
      <w:r>
        <w:rPr>
          <w:rFonts w:hint="eastAsia"/>
          <w:b/>
          <w:szCs w:val="21"/>
        </w:rPr>
        <w:t>16</w:t>
      </w:r>
    </w:p>
    <w:p w:rsidR="00E81072" w:rsidRPr="002922DA" w:rsidRDefault="00E81072" w:rsidP="00356A4A">
      <w:pPr>
        <w:pStyle w:val="a5"/>
        <w:tabs>
          <w:tab w:val="left" w:pos="0"/>
          <w:tab w:val="left" w:pos="720"/>
          <w:tab w:val="left" w:pos="1440"/>
        </w:tabs>
        <w:spacing w:line="240" w:lineRule="auto"/>
        <w:ind w:firstLineChars="0" w:firstLine="0"/>
        <w:rPr>
          <w:rStyle w:val="apple-converted-space"/>
          <w:b/>
          <w:color w:val="333333"/>
          <w:szCs w:val="21"/>
          <w:shd w:val="clear" w:color="auto" w:fill="F9F9F9"/>
        </w:rPr>
      </w:pPr>
      <w:r w:rsidRPr="002922DA">
        <w:rPr>
          <w:b/>
          <w:szCs w:val="21"/>
          <w:u w:val="single"/>
        </w:rPr>
        <w:t>Credits</w:t>
      </w:r>
      <w:r w:rsidRPr="002922DA">
        <w:rPr>
          <w:rStyle w:val="apple-converted-space"/>
          <w:b/>
          <w:color w:val="333333"/>
          <w:szCs w:val="21"/>
          <w:shd w:val="clear" w:color="auto" w:fill="F9F9F9"/>
        </w:rPr>
        <w:t xml:space="preserve">: </w:t>
      </w:r>
      <w:r>
        <w:rPr>
          <w:rStyle w:val="apple-converted-space"/>
          <w:rFonts w:hint="eastAsia"/>
          <w:b/>
          <w:color w:val="333333"/>
          <w:szCs w:val="21"/>
          <w:shd w:val="clear" w:color="auto" w:fill="F9F9F9"/>
        </w:rPr>
        <w:t>1</w:t>
      </w:r>
    </w:p>
    <w:p w:rsidR="00E81072" w:rsidRPr="002922DA" w:rsidRDefault="00E81072" w:rsidP="00356A4A">
      <w:pPr>
        <w:pStyle w:val="a5"/>
        <w:tabs>
          <w:tab w:val="left" w:pos="0"/>
          <w:tab w:val="left" w:pos="720"/>
          <w:tab w:val="left" w:pos="1440"/>
        </w:tabs>
        <w:spacing w:line="240" w:lineRule="auto"/>
        <w:ind w:firstLineChars="0" w:firstLine="0"/>
        <w:rPr>
          <w:b/>
          <w:szCs w:val="21"/>
          <w:u w:val="single"/>
        </w:rPr>
      </w:pPr>
    </w:p>
    <w:p w:rsidR="00E81072" w:rsidRPr="002922DA" w:rsidRDefault="00E81072" w:rsidP="00356A4A">
      <w:pPr>
        <w:pStyle w:val="a5"/>
        <w:tabs>
          <w:tab w:val="left" w:pos="0"/>
          <w:tab w:val="left" w:pos="720"/>
          <w:tab w:val="left" w:pos="1440"/>
        </w:tabs>
        <w:spacing w:line="240" w:lineRule="auto"/>
        <w:ind w:firstLineChars="0" w:firstLine="0"/>
        <w:rPr>
          <w:b/>
          <w:szCs w:val="21"/>
          <w:u w:val="single"/>
        </w:rPr>
      </w:pPr>
      <w:r w:rsidRPr="002922DA">
        <w:rPr>
          <w:b/>
          <w:szCs w:val="21"/>
          <w:u w:val="single"/>
        </w:rPr>
        <w:t>Term(If necessary):</w:t>
      </w:r>
      <w:r>
        <w:rPr>
          <w:rFonts w:hint="eastAsia"/>
          <w:b/>
          <w:szCs w:val="21"/>
        </w:rPr>
        <w:t>5</w:t>
      </w:r>
    </w:p>
    <w:p w:rsidR="00E81072" w:rsidRPr="00070E3A" w:rsidRDefault="00E81072" w:rsidP="00356A4A">
      <w:pPr>
        <w:pStyle w:val="a5"/>
        <w:tabs>
          <w:tab w:val="left" w:pos="0"/>
          <w:tab w:val="left" w:pos="720"/>
          <w:tab w:val="left" w:pos="1440"/>
        </w:tabs>
        <w:spacing w:line="240" w:lineRule="auto"/>
        <w:ind w:firstLineChars="0" w:firstLine="0"/>
        <w:rPr>
          <w:b/>
          <w:szCs w:val="21"/>
          <w:u w:val="single"/>
        </w:rPr>
      </w:pPr>
      <w:r w:rsidRPr="002922DA">
        <w:rPr>
          <w:b/>
          <w:szCs w:val="21"/>
          <w:u w:val="single"/>
        </w:rPr>
        <w:t>Prerequisite(s):</w:t>
      </w:r>
      <w:r w:rsidRPr="002922DA">
        <w:rPr>
          <w:b/>
          <w:szCs w:val="21"/>
        </w:rPr>
        <w:t xml:space="preserve"> </w:t>
      </w:r>
      <w:r w:rsidRPr="00070E3A">
        <w:rPr>
          <w:b/>
          <w:szCs w:val="21"/>
        </w:rPr>
        <w:t>a</w:t>
      </w:r>
      <w:r w:rsidRPr="00070E3A">
        <w:rPr>
          <w:b/>
          <w:szCs w:val="21"/>
        </w:rPr>
        <w:t>、</w:t>
      </w:r>
      <w:r w:rsidRPr="00070E3A">
        <w:rPr>
          <w:b/>
          <w:color w:val="333333"/>
          <w:sz w:val="28"/>
          <w:szCs w:val="28"/>
          <w:shd w:val="clear" w:color="auto" w:fill="F9F9F9"/>
        </w:rPr>
        <w:t xml:space="preserve"> </w:t>
      </w:r>
      <w:r w:rsidRPr="001510C1">
        <w:rPr>
          <w:rStyle w:val="apple-converted-space"/>
          <w:b/>
          <w:szCs w:val="21"/>
        </w:rPr>
        <w:t>Digital electronic technology</w:t>
      </w:r>
      <w:r w:rsidRPr="00070E3A">
        <w:rPr>
          <w:rStyle w:val="apple-converted-space"/>
          <w:b/>
          <w:color w:val="333333"/>
          <w:shd w:val="clear" w:color="auto" w:fill="F9F9F9"/>
        </w:rPr>
        <w:t>，</w:t>
      </w:r>
      <w:r w:rsidRPr="00070E3A">
        <w:rPr>
          <w:rStyle w:val="apple-converted-space"/>
          <w:b/>
          <w:color w:val="333333"/>
          <w:shd w:val="clear" w:color="auto" w:fill="F9F9F9"/>
        </w:rPr>
        <w:t>b</w:t>
      </w:r>
      <w:r w:rsidRPr="00070E3A">
        <w:rPr>
          <w:b/>
          <w:szCs w:val="21"/>
        </w:rPr>
        <w:t>、</w:t>
      </w:r>
      <w:r>
        <w:rPr>
          <w:rFonts w:hint="eastAsia"/>
          <w:b/>
          <w:szCs w:val="21"/>
        </w:rPr>
        <w:t>C</w:t>
      </w:r>
      <w:r w:rsidRPr="001510C1">
        <w:rPr>
          <w:b/>
          <w:szCs w:val="21"/>
        </w:rPr>
        <w:t>ircuit analysis</w:t>
      </w:r>
      <w:r w:rsidRPr="00070E3A">
        <w:rPr>
          <w:b/>
          <w:szCs w:val="21"/>
        </w:rPr>
        <w:t>，</w:t>
      </w:r>
      <w:r w:rsidRPr="00070E3A">
        <w:rPr>
          <w:b/>
          <w:szCs w:val="21"/>
        </w:rPr>
        <w:t>c</w:t>
      </w:r>
      <w:r w:rsidRPr="00070E3A">
        <w:rPr>
          <w:b/>
          <w:szCs w:val="21"/>
        </w:rPr>
        <w:t>、</w:t>
      </w:r>
      <w:r w:rsidRPr="00070E3A">
        <w:rPr>
          <w:b/>
          <w:szCs w:val="21"/>
        </w:rPr>
        <w:t xml:space="preserve"> E</w:t>
      </w:r>
      <w:r w:rsidRPr="001510C1">
        <w:t xml:space="preserve"> </w:t>
      </w:r>
      <w:r w:rsidRPr="001510C1">
        <w:rPr>
          <w:b/>
          <w:szCs w:val="21"/>
        </w:rPr>
        <w:t>Analog Electronic Technology</w:t>
      </w:r>
    </w:p>
    <w:p w:rsidR="00E81072" w:rsidRPr="002B4815" w:rsidRDefault="00E81072" w:rsidP="00356A4A">
      <w:pPr>
        <w:pStyle w:val="a5"/>
        <w:tabs>
          <w:tab w:val="left" w:pos="0"/>
          <w:tab w:val="left" w:pos="720"/>
          <w:tab w:val="left" w:pos="1440"/>
        </w:tabs>
        <w:spacing w:line="240" w:lineRule="auto"/>
        <w:ind w:firstLineChars="0" w:firstLine="0"/>
        <w:rPr>
          <w:b/>
          <w:szCs w:val="21"/>
          <w:u w:val="single"/>
        </w:rPr>
      </w:pPr>
    </w:p>
    <w:p w:rsidR="00E81072" w:rsidRPr="002B4815" w:rsidRDefault="00E81072" w:rsidP="00356A4A">
      <w:pPr>
        <w:pStyle w:val="a5"/>
        <w:tabs>
          <w:tab w:val="left" w:pos="0"/>
          <w:tab w:val="left" w:pos="720"/>
          <w:tab w:val="left" w:pos="1440"/>
        </w:tabs>
        <w:spacing w:line="240" w:lineRule="auto"/>
        <w:ind w:firstLineChars="0" w:firstLine="0"/>
        <w:rPr>
          <w:b/>
          <w:szCs w:val="21"/>
          <w:u w:val="single"/>
        </w:rPr>
      </w:pPr>
    </w:p>
    <w:p w:rsidR="00E81072" w:rsidRDefault="00E81072" w:rsidP="00356A4A">
      <w:pPr>
        <w:pStyle w:val="a5"/>
        <w:tabs>
          <w:tab w:val="left" w:pos="0"/>
          <w:tab w:val="left" w:pos="720"/>
          <w:tab w:val="left" w:pos="1440"/>
        </w:tabs>
        <w:spacing w:line="240" w:lineRule="auto"/>
        <w:ind w:firstLineChars="0" w:firstLine="0"/>
        <w:rPr>
          <w:b/>
          <w:szCs w:val="21"/>
          <w:u w:val="single"/>
        </w:rPr>
      </w:pPr>
      <w:r>
        <w:rPr>
          <w:b/>
          <w:szCs w:val="21"/>
          <w:u w:val="single"/>
        </w:rPr>
        <w:t>Course Description:</w:t>
      </w:r>
    </w:p>
    <w:p w:rsidR="00E81072" w:rsidRDefault="00E81072" w:rsidP="00E81072">
      <w:pPr>
        <w:pStyle w:val="a5"/>
        <w:tabs>
          <w:tab w:val="left" w:pos="0"/>
          <w:tab w:val="left" w:pos="720"/>
          <w:tab w:val="left" w:pos="1440"/>
          <w:tab w:val="left" w:pos="2160"/>
        </w:tabs>
      </w:pPr>
      <w:r>
        <w:rPr>
          <w:szCs w:val="21"/>
        </w:rPr>
        <w:t>This course is to explore</w:t>
      </w:r>
      <w:r>
        <w:rPr>
          <w:rFonts w:hint="eastAsia"/>
          <w:szCs w:val="21"/>
        </w:rPr>
        <w:t xml:space="preserve"> the c</w:t>
      </w:r>
      <w:r w:rsidRPr="00B131AB">
        <w:rPr>
          <w:szCs w:val="21"/>
        </w:rPr>
        <w:t>orrect identification and detection method of common electronic components</w:t>
      </w:r>
      <w:r>
        <w:rPr>
          <w:rFonts w:hint="eastAsia"/>
          <w:szCs w:val="21"/>
        </w:rPr>
        <w:t xml:space="preserve"> and t</w:t>
      </w:r>
      <w:r w:rsidRPr="00B131AB">
        <w:rPr>
          <w:szCs w:val="21"/>
        </w:rPr>
        <w:t>he use of commonly used electronic instruments and meters</w:t>
      </w:r>
      <w:r>
        <w:rPr>
          <w:rFonts w:hint="eastAsia"/>
          <w:szCs w:val="21"/>
        </w:rPr>
        <w:t>,</w:t>
      </w:r>
      <w:r>
        <w:rPr>
          <w:rFonts w:hint="eastAsia"/>
        </w:rPr>
        <w:t>。</w:t>
      </w:r>
      <w:r w:rsidRPr="001C71B0">
        <w:rPr>
          <w:szCs w:val="21"/>
        </w:rPr>
        <w:t xml:space="preserve">Through the installation of semiconductor radios, </w:t>
      </w:r>
      <w:r>
        <w:rPr>
          <w:szCs w:val="21"/>
        </w:rPr>
        <w:t>students can</w:t>
      </w:r>
      <w:r w:rsidRPr="001C71B0">
        <w:rPr>
          <w:szCs w:val="21"/>
        </w:rPr>
        <w:t xml:space="preserve"> understand the electronic product design process, debugging </w:t>
      </w:r>
      <w:r>
        <w:rPr>
          <w:rFonts w:hint="eastAsia"/>
          <w:szCs w:val="21"/>
        </w:rPr>
        <w:t>and so on.</w:t>
      </w:r>
    </w:p>
    <w:p w:rsidR="00E81072" w:rsidRDefault="00E81072" w:rsidP="00E81072">
      <w:pPr>
        <w:pStyle w:val="a5"/>
        <w:tabs>
          <w:tab w:val="left" w:pos="0"/>
          <w:tab w:val="left" w:pos="720"/>
          <w:tab w:val="left" w:pos="1440"/>
          <w:tab w:val="left" w:pos="1920"/>
        </w:tabs>
        <w:ind w:firstLine="422"/>
        <w:rPr>
          <w:szCs w:val="21"/>
          <w:u w:val="single"/>
        </w:rPr>
      </w:pPr>
      <w:r>
        <w:rPr>
          <w:b/>
          <w:szCs w:val="21"/>
          <w:u w:val="single"/>
        </w:rPr>
        <w:t>Course Outcomes</w:t>
      </w:r>
      <w:r>
        <w:rPr>
          <w:szCs w:val="21"/>
          <w:u w:val="single"/>
        </w:rPr>
        <w:t>:</w:t>
      </w:r>
    </w:p>
    <w:p w:rsidR="00E81072" w:rsidRDefault="00E81072" w:rsidP="00E81072">
      <w:pPr>
        <w:pStyle w:val="a5"/>
        <w:tabs>
          <w:tab w:val="left" w:pos="0"/>
          <w:tab w:val="left" w:pos="720"/>
          <w:tab w:val="left" w:pos="1440"/>
          <w:tab w:val="left" w:pos="2160"/>
        </w:tabs>
        <w:rPr>
          <w:szCs w:val="21"/>
        </w:rPr>
      </w:pPr>
      <w:r>
        <w:rPr>
          <w:szCs w:val="21"/>
        </w:rPr>
        <w:t>After completing this course, a student should be able to:</w:t>
      </w:r>
    </w:p>
    <w:p w:rsidR="00E81072" w:rsidRDefault="00E81072" w:rsidP="00E81072">
      <w:pPr>
        <w:numPr>
          <w:ilvl w:val="0"/>
          <w:numId w:val="15"/>
        </w:numPr>
        <w:tabs>
          <w:tab w:val="left" w:pos="-720"/>
        </w:tabs>
        <w:suppressAutoHyphens/>
        <w:snapToGrid w:val="0"/>
        <w:rPr>
          <w:szCs w:val="21"/>
        </w:rPr>
      </w:pPr>
      <w:r w:rsidRPr="001C71B0">
        <w:rPr>
          <w:szCs w:val="21"/>
        </w:rPr>
        <w:t>Understand the identification and measurement of commonly used electronic components, as well as radio principles and circuit theory</w:t>
      </w:r>
    </w:p>
    <w:p w:rsidR="00E81072" w:rsidRDefault="00E81072" w:rsidP="00E81072">
      <w:pPr>
        <w:numPr>
          <w:ilvl w:val="0"/>
          <w:numId w:val="15"/>
        </w:numPr>
        <w:tabs>
          <w:tab w:val="left" w:pos="-720"/>
        </w:tabs>
        <w:suppressAutoHyphens/>
        <w:snapToGrid w:val="0"/>
        <w:rPr>
          <w:sz w:val="24"/>
        </w:rPr>
      </w:pPr>
      <w:r>
        <w:rPr>
          <w:rFonts w:hint="eastAsia"/>
          <w:szCs w:val="21"/>
        </w:rPr>
        <w:t>G</w:t>
      </w:r>
      <w:r w:rsidRPr="001C71B0">
        <w:rPr>
          <w:szCs w:val="21"/>
        </w:rPr>
        <w:t>rasp the basic knowledge of welding technology and basic skills, the basic content of electronic circuit board, printed circuit board manual welding skills and understand the electronic products design, debugging and working procedures.</w:t>
      </w:r>
    </w:p>
    <w:p w:rsidR="00E81072" w:rsidRDefault="00E81072" w:rsidP="00E81072">
      <w:pPr>
        <w:rPr>
          <w:b/>
          <w:szCs w:val="21"/>
          <w:u w:val="single"/>
        </w:rPr>
      </w:pPr>
      <w:r>
        <w:rPr>
          <w:b/>
          <w:szCs w:val="21"/>
          <w:u w:val="single"/>
        </w:rPr>
        <w:t>Course Content:</w:t>
      </w:r>
    </w:p>
    <w:p w:rsidR="00E81072" w:rsidRDefault="00E81072" w:rsidP="00E81072">
      <w:pPr>
        <w:rPr>
          <w:b/>
          <w:szCs w:val="21"/>
          <w:u w:val="single"/>
        </w:rPr>
      </w:pPr>
    </w:p>
    <w:p w:rsidR="00E81072" w:rsidRDefault="00E81072" w:rsidP="00E81072">
      <w:pPr>
        <w:rPr>
          <w:b/>
          <w:szCs w:val="21"/>
        </w:rPr>
      </w:pPr>
      <w:r>
        <w:rPr>
          <w:b/>
          <w:szCs w:val="21"/>
        </w:rPr>
        <w:t>Laboratories and Laboratory Hours:</w:t>
      </w:r>
    </w:p>
    <w:p w:rsidR="00E81072" w:rsidRDefault="00E81072" w:rsidP="00E81072">
      <w:pPr>
        <w:snapToGrid w:val="0"/>
        <w:rPr>
          <w:szCs w:val="21"/>
          <w:lang w:eastAsia="en-US"/>
        </w:rPr>
      </w:pPr>
      <w:r>
        <w:rPr>
          <w:rFonts w:hint="eastAsia"/>
          <w:szCs w:val="21"/>
        </w:rPr>
        <w:t xml:space="preserve">1. </w:t>
      </w:r>
      <w:r w:rsidRPr="00CE3F11">
        <w:rPr>
          <w:szCs w:val="21"/>
        </w:rPr>
        <w:t xml:space="preserve">Identification and measurement of common electronic components </w:t>
      </w:r>
    </w:p>
    <w:p w:rsidR="00E81072" w:rsidRDefault="00E81072" w:rsidP="00E81072">
      <w:pPr>
        <w:rPr>
          <w:szCs w:val="21"/>
        </w:rPr>
      </w:pPr>
      <w:r>
        <w:rPr>
          <w:rFonts w:hint="eastAsia"/>
          <w:szCs w:val="21"/>
        </w:rPr>
        <w:t xml:space="preserve">2. </w:t>
      </w:r>
      <w:r w:rsidRPr="00CE3F11">
        <w:rPr>
          <w:szCs w:val="21"/>
        </w:rPr>
        <w:t>The use of common electronic instruments and meters (meters, etc.)</w:t>
      </w:r>
    </w:p>
    <w:p w:rsidR="00E81072" w:rsidRDefault="00E81072" w:rsidP="00E81072">
      <w:pPr>
        <w:rPr>
          <w:szCs w:val="21"/>
        </w:rPr>
      </w:pPr>
      <w:r>
        <w:rPr>
          <w:szCs w:val="21"/>
        </w:rPr>
        <w:t>3.</w:t>
      </w:r>
      <w:r w:rsidRPr="00CE3F11">
        <w:t xml:space="preserve"> </w:t>
      </w:r>
      <w:r w:rsidRPr="00CE3F11">
        <w:rPr>
          <w:szCs w:val="21"/>
        </w:rPr>
        <w:t>Use of manual welding tools and welding training</w:t>
      </w:r>
    </w:p>
    <w:p w:rsidR="00E81072" w:rsidRDefault="00E81072" w:rsidP="00E81072">
      <w:pPr>
        <w:rPr>
          <w:szCs w:val="21"/>
        </w:rPr>
      </w:pPr>
      <w:r>
        <w:rPr>
          <w:rFonts w:hint="eastAsia"/>
          <w:szCs w:val="21"/>
        </w:rPr>
        <w:t>4.I</w:t>
      </w:r>
      <w:r w:rsidRPr="00CE3F11">
        <w:rPr>
          <w:szCs w:val="21"/>
        </w:rPr>
        <w:t>ntroduction to the product radio, radio principle and circuit theory analysis, radio detection and debugging instructions;</w:t>
      </w:r>
    </w:p>
    <w:p w:rsidR="00E81072" w:rsidRPr="00281B29" w:rsidRDefault="00E81072" w:rsidP="00E81072">
      <w:pPr>
        <w:rPr>
          <w:szCs w:val="21"/>
        </w:rPr>
      </w:pPr>
      <w:r>
        <w:rPr>
          <w:rFonts w:hint="eastAsia"/>
          <w:szCs w:val="21"/>
        </w:rPr>
        <w:t>5.</w:t>
      </w:r>
      <w:r w:rsidRPr="00281B29">
        <w:rPr>
          <w:rFonts w:hint="eastAsia"/>
          <w:szCs w:val="21"/>
        </w:rPr>
        <w:t xml:space="preserve"> Detection of radio components.</w:t>
      </w:r>
    </w:p>
    <w:p w:rsidR="00E81072" w:rsidRPr="00281B29" w:rsidRDefault="00E81072" w:rsidP="00E81072">
      <w:pPr>
        <w:rPr>
          <w:szCs w:val="21"/>
        </w:rPr>
      </w:pPr>
      <w:r w:rsidRPr="00281B29">
        <w:rPr>
          <w:rFonts w:hint="eastAsia"/>
          <w:szCs w:val="21"/>
        </w:rPr>
        <w:t>6.Semiconductor radio assembly</w:t>
      </w:r>
    </w:p>
    <w:p w:rsidR="00E81072" w:rsidRDefault="00E81072" w:rsidP="00E81072">
      <w:pPr>
        <w:rPr>
          <w:szCs w:val="21"/>
        </w:rPr>
      </w:pPr>
      <w:r w:rsidRPr="00281B29">
        <w:rPr>
          <w:rFonts w:hint="eastAsia"/>
          <w:szCs w:val="21"/>
        </w:rPr>
        <w:t>7.Detection and debugging of radio products</w:t>
      </w:r>
    </w:p>
    <w:p w:rsidR="00E81072" w:rsidRDefault="00E81072" w:rsidP="00E81072">
      <w:pPr>
        <w:rPr>
          <w:szCs w:val="21"/>
        </w:rPr>
      </w:pPr>
      <w:r>
        <w:rPr>
          <w:rFonts w:hint="eastAsia"/>
          <w:szCs w:val="21"/>
        </w:rPr>
        <w:t>8.Acceptance of radio products</w:t>
      </w:r>
    </w:p>
    <w:p w:rsidR="00E81072" w:rsidRDefault="00E81072" w:rsidP="00E81072">
      <w:pPr>
        <w:snapToGrid w:val="0"/>
        <w:rPr>
          <w:szCs w:val="21"/>
        </w:rPr>
      </w:pPr>
      <w:r w:rsidRPr="00281B29">
        <w:rPr>
          <w:szCs w:val="21"/>
        </w:rPr>
        <w:t xml:space="preserve">Grading: </w:t>
      </w:r>
    </w:p>
    <w:p w:rsidR="00E81072" w:rsidRDefault="00E81072" w:rsidP="00E81072">
      <w:pPr>
        <w:snapToGrid w:val="0"/>
        <w:rPr>
          <w:szCs w:val="21"/>
        </w:rPr>
      </w:pPr>
      <w:r w:rsidRPr="00281B29">
        <w:rPr>
          <w:szCs w:val="21"/>
        </w:rPr>
        <w:t>Classroom performance</w:t>
      </w:r>
      <w:r>
        <w:rPr>
          <w:rFonts w:hint="eastAsia"/>
          <w:szCs w:val="21"/>
        </w:rPr>
        <w:t xml:space="preserve">  20%</w:t>
      </w:r>
    </w:p>
    <w:p w:rsidR="00E81072" w:rsidRDefault="00E81072" w:rsidP="00E81072">
      <w:pPr>
        <w:snapToGrid w:val="0"/>
        <w:rPr>
          <w:szCs w:val="21"/>
        </w:rPr>
      </w:pPr>
      <w:r w:rsidRPr="008D0F8F">
        <w:rPr>
          <w:szCs w:val="21"/>
        </w:rPr>
        <w:t>Quality of assembly of electronic products</w:t>
      </w:r>
      <w:r>
        <w:rPr>
          <w:rFonts w:hint="eastAsia"/>
          <w:szCs w:val="21"/>
        </w:rPr>
        <w:t xml:space="preserve">   60%</w:t>
      </w:r>
    </w:p>
    <w:p w:rsidR="00E81072" w:rsidRDefault="00E81072" w:rsidP="00E81072">
      <w:pPr>
        <w:snapToGrid w:val="0"/>
        <w:rPr>
          <w:szCs w:val="21"/>
        </w:rPr>
      </w:pPr>
      <w:r>
        <w:rPr>
          <w:rFonts w:hint="eastAsia"/>
          <w:szCs w:val="21"/>
        </w:rPr>
        <w:t>F</w:t>
      </w:r>
      <w:r w:rsidRPr="008D0F8F">
        <w:rPr>
          <w:szCs w:val="21"/>
        </w:rPr>
        <w:t>inal report</w:t>
      </w:r>
      <w:r>
        <w:rPr>
          <w:rFonts w:hint="eastAsia"/>
          <w:szCs w:val="21"/>
        </w:rPr>
        <w:t xml:space="preserve">                20%</w:t>
      </w:r>
    </w:p>
    <w:p w:rsidR="00E81072" w:rsidRDefault="00E81072" w:rsidP="00E81072">
      <w:pPr>
        <w:snapToGrid w:val="0"/>
        <w:rPr>
          <w:szCs w:val="21"/>
        </w:rPr>
      </w:pPr>
      <w:r>
        <w:rPr>
          <w:rFonts w:hint="eastAsia"/>
          <w:szCs w:val="21"/>
        </w:rPr>
        <w:t xml:space="preserve">    </w:t>
      </w:r>
    </w:p>
    <w:p w:rsidR="00E81072" w:rsidRDefault="00E81072" w:rsidP="00E81072">
      <w:pPr>
        <w:spacing w:line="300" w:lineRule="auto"/>
      </w:pPr>
      <w:r>
        <w:rPr>
          <w:rFonts w:hint="eastAsia"/>
        </w:rPr>
        <w:t xml:space="preserve">                                            </w:t>
      </w: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p w:rsidR="00E81072" w:rsidRDefault="00E81072" w:rsidP="00893B25">
      <w:pPr>
        <w:spacing w:line="300" w:lineRule="auto"/>
        <w:ind w:left="4830" w:hangingChars="2300" w:hanging="4830"/>
      </w:pPr>
    </w:p>
    <w:sectPr w:rsidR="00E81072" w:rsidSect="0084068F">
      <w:type w:val="continuous"/>
      <w:pgSz w:w="11907" w:h="16840" w:code="9"/>
      <w:pgMar w:top="1134" w:right="624" w:bottom="1134" w:left="851" w:header="851" w:footer="992" w:gutter="0"/>
      <w:cols w:space="425"/>
      <w:titlePg/>
      <w:docGrid w:type="lines" w:linePitch="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5B7" w:rsidRDefault="00DB05B7" w:rsidP="00845C96">
      <w:r>
        <w:separator/>
      </w:r>
    </w:p>
  </w:endnote>
  <w:endnote w:type="continuationSeparator" w:id="1">
    <w:p w:rsidR="00DB05B7" w:rsidRDefault="00DB05B7" w:rsidP="00845C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SJ-PK74820000ad4-Identity-H">
    <w:altName w:val="方正兰亭黑简体"/>
    <w:panose1 w:val="00000000000000000000"/>
    <w:charset w:val="86"/>
    <w:family w:val="auto"/>
    <w:notTrueType/>
    <w:pitch w:val="default"/>
    <w:sig w:usb0="00000001" w:usb1="080E0000" w:usb2="00000010" w:usb3="00000000" w:csb0="00040000" w:csb1="00000000"/>
  </w:font>
  <w:font w:name="E-BZ-PK748d5-Identity-H">
    <w:altName w:val="方正兰亭黑简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5B7" w:rsidRDefault="00DB05B7" w:rsidP="00845C96">
      <w:r>
        <w:separator/>
      </w:r>
    </w:p>
  </w:footnote>
  <w:footnote w:type="continuationSeparator" w:id="1">
    <w:p w:rsidR="00DB05B7" w:rsidRDefault="00DB05B7" w:rsidP="00845C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03F59"/>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C176546"/>
    <w:multiLevelType w:val="hybridMultilevel"/>
    <w:tmpl w:val="31E8176C"/>
    <w:lvl w:ilvl="0" w:tplc="FFFFFFFF">
      <w:start w:val="1"/>
      <w:numFmt w:val="decimal"/>
      <w:lvlText w:val="%1．"/>
      <w:lvlJc w:val="left"/>
      <w:pPr>
        <w:tabs>
          <w:tab w:val="num" w:pos="360"/>
        </w:tabs>
        <w:ind w:left="360" w:hanging="360"/>
      </w:pPr>
      <w:rPr>
        <w:rFonts w:hint="eastAsia"/>
      </w:rPr>
    </w:lvl>
    <w:lvl w:ilvl="1" w:tplc="FFFFFFFF">
      <w:start w:val="1"/>
      <w:numFmt w:val="japaneseCounting"/>
      <w:lvlText w:val="%2、"/>
      <w:lvlJc w:val="left"/>
      <w:pPr>
        <w:tabs>
          <w:tab w:val="num" w:pos="900"/>
        </w:tabs>
        <w:ind w:left="900" w:hanging="48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3C2055BE"/>
    <w:multiLevelType w:val="hybridMultilevel"/>
    <w:tmpl w:val="BBA8C71E"/>
    <w:lvl w:ilvl="0" w:tplc="BAF01C30">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C566559"/>
    <w:multiLevelType w:val="hybridMultilevel"/>
    <w:tmpl w:val="A802D560"/>
    <w:lvl w:ilvl="0" w:tplc="0CDCD096">
      <w:start w:val="1"/>
      <w:numFmt w:val="japaneseCounting"/>
      <w:lvlText w:val="第%1章"/>
      <w:lvlJc w:val="left"/>
      <w:pPr>
        <w:tabs>
          <w:tab w:val="num" w:pos="1110"/>
        </w:tabs>
        <w:ind w:left="1110" w:hanging="111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2643373"/>
    <w:multiLevelType w:val="hybridMultilevel"/>
    <w:tmpl w:val="2CBC8272"/>
    <w:lvl w:ilvl="0" w:tplc="F97A5FA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6">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90D4308"/>
    <w:multiLevelType w:val="multilevel"/>
    <w:tmpl w:val="490D4308"/>
    <w:lvl w:ilvl="0">
      <w:start w:val="1"/>
      <w:numFmt w:val="decimal"/>
      <w:lvlText w:val="%1."/>
      <w:lvlJc w:val="left"/>
      <w:pPr>
        <w:ind w:left="425" w:hanging="425"/>
      </w:pPr>
      <w:rPr>
        <w:rFonts w:hint="default"/>
      </w:rPr>
    </w:lvl>
    <w:lvl w:ilvl="1">
      <w:start w:val="1"/>
      <w:numFmt w:val="decimal"/>
      <w:suff w:val="space"/>
      <w:lvlText w:val="%1.%2."/>
      <w:lvlJc w:val="left"/>
      <w:pPr>
        <w:ind w:left="567"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4BCF073F"/>
    <w:multiLevelType w:val="multilevel"/>
    <w:tmpl w:val="4CF6DDC8"/>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0">
    <w:nsid w:val="5A286B62"/>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6C1541BA"/>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6E4F164F"/>
    <w:multiLevelType w:val="hybridMultilevel"/>
    <w:tmpl w:val="438EFDD0"/>
    <w:lvl w:ilvl="0" w:tplc="32E861CC">
      <w:start w:val="1"/>
      <w:numFmt w:val="decimal"/>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E961047"/>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
  </w:num>
  <w:num w:numId="3">
    <w:abstractNumId w:val="4"/>
  </w:num>
  <w:num w:numId="4">
    <w:abstractNumId w:val="9"/>
  </w:num>
  <w:num w:numId="5">
    <w:abstractNumId w:val="3"/>
  </w:num>
  <w:num w:numId="6">
    <w:abstractNumId w:val="13"/>
  </w:num>
  <w:num w:numId="7">
    <w:abstractNumId w:val="7"/>
  </w:num>
  <w:num w:numId="8">
    <w:abstractNumId w:val="6"/>
  </w:num>
  <w:num w:numId="9">
    <w:abstractNumId w:val="14"/>
  </w:num>
  <w:num w:numId="10">
    <w:abstractNumId w:val="10"/>
  </w:num>
  <w:num w:numId="11">
    <w:abstractNumId w:val="11"/>
  </w:num>
  <w:num w:numId="12">
    <w:abstractNumId w:val="0"/>
  </w:num>
  <w:num w:numId="13">
    <w:abstractNumId w:val="12"/>
  </w:num>
  <w:num w:numId="14">
    <w:abstractNumId w:val="8"/>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bordersDoNotSurroundHeader/>
  <w:bordersDoNotSurroundFooter/>
  <w:stylePaneFormatFilter w:val="3F01"/>
  <w:defaultTabStop w:val="420"/>
  <w:drawingGridHorizontalSpacing w:val="105"/>
  <w:drawingGridVerticalSpacing w:val="313"/>
  <w:displayHorizontalDrawingGridEvery w:val="0"/>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6BC4"/>
    <w:rsid w:val="00002849"/>
    <w:rsid w:val="000216A7"/>
    <w:rsid w:val="0006540B"/>
    <w:rsid w:val="000A3973"/>
    <w:rsid w:val="000B64BB"/>
    <w:rsid w:val="0010210F"/>
    <w:rsid w:val="00102119"/>
    <w:rsid w:val="00102787"/>
    <w:rsid w:val="001361B5"/>
    <w:rsid w:val="00143A3B"/>
    <w:rsid w:val="00162B5D"/>
    <w:rsid w:val="001A4CD1"/>
    <w:rsid w:val="002365BF"/>
    <w:rsid w:val="00245D39"/>
    <w:rsid w:val="002502E7"/>
    <w:rsid w:val="002D317B"/>
    <w:rsid w:val="002E3396"/>
    <w:rsid w:val="002E3E8E"/>
    <w:rsid w:val="002F6147"/>
    <w:rsid w:val="00315870"/>
    <w:rsid w:val="00356A4A"/>
    <w:rsid w:val="003A2018"/>
    <w:rsid w:val="003A6708"/>
    <w:rsid w:val="003B1C7D"/>
    <w:rsid w:val="003E68C5"/>
    <w:rsid w:val="003F3539"/>
    <w:rsid w:val="004120BD"/>
    <w:rsid w:val="00416CEF"/>
    <w:rsid w:val="00461223"/>
    <w:rsid w:val="004A0069"/>
    <w:rsid w:val="004B098A"/>
    <w:rsid w:val="004C37E2"/>
    <w:rsid w:val="004C50E0"/>
    <w:rsid w:val="00536C75"/>
    <w:rsid w:val="005473D1"/>
    <w:rsid w:val="00551B5F"/>
    <w:rsid w:val="005A2709"/>
    <w:rsid w:val="005C220A"/>
    <w:rsid w:val="005E2E2B"/>
    <w:rsid w:val="00603FF2"/>
    <w:rsid w:val="00632E85"/>
    <w:rsid w:val="006437CB"/>
    <w:rsid w:val="00677225"/>
    <w:rsid w:val="00691701"/>
    <w:rsid w:val="006A3342"/>
    <w:rsid w:val="006B35C1"/>
    <w:rsid w:val="00712A32"/>
    <w:rsid w:val="0074563E"/>
    <w:rsid w:val="00796D7D"/>
    <w:rsid w:val="007A002A"/>
    <w:rsid w:val="007C0AAD"/>
    <w:rsid w:val="007D132A"/>
    <w:rsid w:val="00810DCC"/>
    <w:rsid w:val="0084068F"/>
    <w:rsid w:val="0084445D"/>
    <w:rsid w:val="00845C96"/>
    <w:rsid w:val="0085655F"/>
    <w:rsid w:val="00860043"/>
    <w:rsid w:val="00874EF1"/>
    <w:rsid w:val="00885EFC"/>
    <w:rsid w:val="00893B25"/>
    <w:rsid w:val="008D398D"/>
    <w:rsid w:val="008E1841"/>
    <w:rsid w:val="009523A5"/>
    <w:rsid w:val="00963C59"/>
    <w:rsid w:val="0099716D"/>
    <w:rsid w:val="009A4D1D"/>
    <w:rsid w:val="009E47DE"/>
    <w:rsid w:val="00A37E48"/>
    <w:rsid w:val="00A96FD6"/>
    <w:rsid w:val="00AA4C92"/>
    <w:rsid w:val="00AB4854"/>
    <w:rsid w:val="00AC7364"/>
    <w:rsid w:val="00AD75B7"/>
    <w:rsid w:val="00AF2AB9"/>
    <w:rsid w:val="00B241DA"/>
    <w:rsid w:val="00B54A65"/>
    <w:rsid w:val="00B62756"/>
    <w:rsid w:val="00B74BDA"/>
    <w:rsid w:val="00B86F88"/>
    <w:rsid w:val="00BF5C5E"/>
    <w:rsid w:val="00C0225A"/>
    <w:rsid w:val="00C26BC4"/>
    <w:rsid w:val="00CA771E"/>
    <w:rsid w:val="00CB585B"/>
    <w:rsid w:val="00CB69C5"/>
    <w:rsid w:val="00D00463"/>
    <w:rsid w:val="00D765AC"/>
    <w:rsid w:val="00DB05B7"/>
    <w:rsid w:val="00E02381"/>
    <w:rsid w:val="00E355A7"/>
    <w:rsid w:val="00E71399"/>
    <w:rsid w:val="00E81072"/>
    <w:rsid w:val="00E824D7"/>
    <w:rsid w:val="00E96FDF"/>
    <w:rsid w:val="00EA03D7"/>
    <w:rsid w:val="00EB2657"/>
    <w:rsid w:val="00F025DA"/>
    <w:rsid w:val="00F155F9"/>
    <w:rsid w:val="00F27105"/>
    <w:rsid w:val="00F34186"/>
    <w:rsid w:val="00F43A99"/>
    <w:rsid w:val="00F87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334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4068F"/>
    <w:rPr>
      <w:color w:val="0000FF"/>
      <w:u w:val="single"/>
    </w:rPr>
  </w:style>
  <w:style w:type="character" w:customStyle="1" w:styleId="a4">
    <w:name w:val="访问过的超链接"/>
    <w:rsid w:val="0084068F"/>
    <w:rPr>
      <w:color w:val="800080"/>
      <w:u w:val="single"/>
    </w:rPr>
  </w:style>
  <w:style w:type="paragraph" w:styleId="a5">
    <w:name w:val="Body Text Indent"/>
    <w:basedOn w:val="a"/>
    <w:rsid w:val="005A2709"/>
    <w:pPr>
      <w:spacing w:line="360" w:lineRule="auto"/>
      <w:ind w:firstLineChars="200" w:firstLine="420"/>
    </w:pPr>
  </w:style>
  <w:style w:type="paragraph" w:styleId="a6">
    <w:name w:val="Date"/>
    <w:basedOn w:val="a"/>
    <w:next w:val="a"/>
    <w:rsid w:val="00BF5C5E"/>
    <w:pPr>
      <w:ind w:leftChars="2500" w:left="100"/>
    </w:pPr>
  </w:style>
  <w:style w:type="paragraph" w:styleId="a7">
    <w:name w:val="header"/>
    <w:basedOn w:val="a"/>
    <w:link w:val="Char"/>
    <w:rsid w:val="00845C9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rsid w:val="00845C96"/>
    <w:rPr>
      <w:kern w:val="2"/>
      <w:sz w:val="18"/>
      <w:szCs w:val="18"/>
    </w:rPr>
  </w:style>
  <w:style w:type="paragraph" w:styleId="a8">
    <w:name w:val="footer"/>
    <w:basedOn w:val="a"/>
    <w:link w:val="Char0"/>
    <w:rsid w:val="00845C96"/>
    <w:pPr>
      <w:tabs>
        <w:tab w:val="center" w:pos="4153"/>
        <w:tab w:val="right" w:pos="8306"/>
      </w:tabs>
      <w:snapToGrid w:val="0"/>
      <w:jc w:val="left"/>
    </w:pPr>
    <w:rPr>
      <w:sz w:val="18"/>
      <w:szCs w:val="18"/>
    </w:rPr>
  </w:style>
  <w:style w:type="character" w:customStyle="1" w:styleId="Char0">
    <w:name w:val="页脚 Char"/>
    <w:link w:val="a8"/>
    <w:rsid w:val="00845C96"/>
    <w:rPr>
      <w:kern w:val="2"/>
      <w:sz w:val="18"/>
      <w:szCs w:val="18"/>
    </w:rPr>
  </w:style>
  <w:style w:type="character" w:customStyle="1" w:styleId="emtidy-4">
    <w:name w:val="emtidy-4"/>
    <w:rsid w:val="00845C96"/>
  </w:style>
  <w:style w:type="character" w:customStyle="1" w:styleId="apple-converted-space">
    <w:name w:val="apple-converted-space"/>
    <w:basedOn w:val="a0"/>
    <w:rsid w:val="00E81072"/>
  </w:style>
</w:styles>
</file>

<file path=word/webSettings.xml><?xml version="1.0" encoding="utf-8"?>
<w:webSettings xmlns:r="http://schemas.openxmlformats.org/officeDocument/2006/relationships" xmlns:w="http://schemas.openxmlformats.org/wordprocessingml/2006/main">
  <w:divs>
    <w:div w:id="29033130">
      <w:bodyDiv w:val="1"/>
      <w:marLeft w:val="0"/>
      <w:marRight w:val="0"/>
      <w:marTop w:val="0"/>
      <w:marBottom w:val="0"/>
      <w:divBdr>
        <w:top w:val="none" w:sz="0" w:space="0" w:color="auto"/>
        <w:left w:val="none" w:sz="0" w:space="0" w:color="auto"/>
        <w:bottom w:val="none" w:sz="0" w:space="0" w:color="auto"/>
        <w:right w:val="none" w:sz="0" w:space="0" w:color="auto"/>
      </w:divBdr>
      <w:divsChild>
        <w:div w:id="1461993456">
          <w:marLeft w:val="0"/>
          <w:marRight w:val="0"/>
          <w:marTop w:val="0"/>
          <w:marBottom w:val="0"/>
          <w:divBdr>
            <w:top w:val="none" w:sz="0" w:space="0" w:color="auto"/>
            <w:left w:val="none" w:sz="0" w:space="0" w:color="auto"/>
            <w:bottom w:val="none" w:sz="0" w:space="0" w:color="auto"/>
            <w:right w:val="none" w:sz="0" w:space="0" w:color="auto"/>
          </w:divBdr>
        </w:div>
      </w:divsChild>
    </w:div>
    <w:div w:id="149832250">
      <w:bodyDiv w:val="1"/>
      <w:marLeft w:val="0"/>
      <w:marRight w:val="0"/>
      <w:marTop w:val="0"/>
      <w:marBottom w:val="0"/>
      <w:divBdr>
        <w:top w:val="none" w:sz="0" w:space="0" w:color="auto"/>
        <w:left w:val="none" w:sz="0" w:space="0" w:color="auto"/>
        <w:bottom w:val="none" w:sz="0" w:space="0" w:color="auto"/>
        <w:right w:val="none" w:sz="0" w:space="0" w:color="auto"/>
      </w:divBdr>
      <w:divsChild>
        <w:div w:id="1567952820">
          <w:marLeft w:val="0"/>
          <w:marRight w:val="0"/>
          <w:marTop w:val="0"/>
          <w:marBottom w:val="0"/>
          <w:divBdr>
            <w:top w:val="none" w:sz="0" w:space="0" w:color="auto"/>
            <w:left w:val="none" w:sz="0" w:space="0" w:color="auto"/>
            <w:bottom w:val="none" w:sz="0" w:space="0" w:color="auto"/>
            <w:right w:val="none" w:sz="0" w:space="0" w:color="auto"/>
          </w:divBdr>
          <w:divsChild>
            <w:div w:id="56364282">
              <w:marLeft w:val="0"/>
              <w:marRight w:val="0"/>
              <w:marTop w:val="0"/>
              <w:marBottom w:val="0"/>
              <w:divBdr>
                <w:top w:val="none" w:sz="0" w:space="0" w:color="auto"/>
                <w:left w:val="none" w:sz="0" w:space="0" w:color="auto"/>
                <w:bottom w:val="none" w:sz="0" w:space="0" w:color="auto"/>
                <w:right w:val="none" w:sz="0" w:space="0" w:color="auto"/>
              </w:divBdr>
            </w:div>
            <w:div w:id="1103300728">
              <w:marLeft w:val="0"/>
              <w:marRight w:val="0"/>
              <w:marTop w:val="0"/>
              <w:marBottom w:val="0"/>
              <w:divBdr>
                <w:top w:val="none" w:sz="0" w:space="0" w:color="auto"/>
                <w:left w:val="none" w:sz="0" w:space="0" w:color="auto"/>
                <w:bottom w:val="none" w:sz="0" w:space="0" w:color="auto"/>
                <w:right w:val="none" w:sz="0" w:space="0" w:color="auto"/>
              </w:divBdr>
            </w:div>
            <w:div w:id="1124076773">
              <w:marLeft w:val="0"/>
              <w:marRight w:val="0"/>
              <w:marTop w:val="0"/>
              <w:marBottom w:val="0"/>
              <w:divBdr>
                <w:top w:val="none" w:sz="0" w:space="0" w:color="auto"/>
                <w:left w:val="none" w:sz="0" w:space="0" w:color="auto"/>
                <w:bottom w:val="none" w:sz="0" w:space="0" w:color="auto"/>
                <w:right w:val="none" w:sz="0" w:space="0" w:color="auto"/>
              </w:divBdr>
            </w:div>
            <w:div w:id="1384141239">
              <w:marLeft w:val="0"/>
              <w:marRight w:val="0"/>
              <w:marTop w:val="0"/>
              <w:marBottom w:val="0"/>
              <w:divBdr>
                <w:top w:val="none" w:sz="0" w:space="0" w:color="auto"/>
                <w:left w:val="none" w:sz="0" w:space="0" w:color="auto"/>
                <w:bottom w:val="none" w:sz="0" w:space="0" w:color="auto"/>
                <w:right w:val="none" w:sz="0" w:space="0" w:color="auto"/>
              </w:divBdr>
            </w:div>
            <w:div w:id="170852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49851">
      <w:bodyDiv w:val="1"/>
      <w:marLeft w:val="0"/>
      <w:marRight w:val="0"/>
      <w:marTop w:val="0"/>
      <w:marBottom w:val="0"/>
      <w:divBdr>
        <w:top w:val="none" w:sz="0" w:space="0" w:color="auto"/>
        <w:left w:val="none" w:sz="0" w:space="0" w:color="auto"/>
        <w:bottom w:val="none" w:sz="0" w:space="0" w:color="auto"/>
        <w:right w:val="none" w:sz="0" w:space="0" w:color="auto"/>
      </w:divBdr>
      <w:divsChild>
        <w:div w:id="665547651">
          <w:marLeft w:val="0"/>
          <w:marRight w:val="0"/>
          <w:marTop w:val="0"/>
          <w:marBottom w:val="0"/>
          <w:divBdr>
            <w:top w:val="none" w:sz="0" w:space="0" w:color="auto"/>
            <w:left w:val="none" w:sz="0" w:space="0" w:color="auto"/>
            <w:bottom w:val="none" w:sz="0" w:space="0" w:color="auto"/>
            <w:right w:val="none" w:sz="0" w:space="0" w:color="auto"/>
          </w:divBdr>
          <w:divsChild>
            <w:div w:id="302153434">
              <w:marLeft w:val="0"/>
              <w:marRight w:val="0"/>
              <w:marTop w:val="0"/>
              <w:marBottom w:val="0"/>
              <w:divBdr>
                <w:top w:val="none" w:sz="0" w:space="0" w:color="auto"/>
                <w:left w:val="none" w:sz="0" w:space="0" w:color="auto"/>
                <w:bottom w:val="none" w:sz="0" w:space="0" w:color="auto"/>
                <w:right w:val="none" w:sz="0" w:space="0" w:color="auto"/>
              </w:divBdr>
            </w:div>
            <w:div w:id="176595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94666">
      <w:bodyDiv w:val="1"/>
      <w:marLeft w:val="0"/>
      <w:marRight w:val="0"/>
      <w:marTop w:val="0"/>
      <w:marBottom w:val="0"/>
      <w:divBdr>
        <w:top w:val="none" w:sz="0" w:space="0" w:color="auto"/>
        <w:left w:val="none" w:sz="0" w:space="0" w:color="auto"/>
        <w:bottom w:val="none" w:sz="0" w:space="0" w:color="auto"/>
        <w:right w:val="none" w:sz="0" w:space="0" w:color="auto"/>
      </w:divBdr>
    </w:div>
    <w:div w:id="555969253">
      <w:bodyDiv w:val="1"/>
      <w:marLeft w:val="0"/>
      <w:marRight w:val="0"/>
      <w:marTop w:val="0"/>
      <w:marBottom w:val="0"/>
      <w:divBdr>
        <w:top w:val="none" w:sz="0" w:space="0" w:color="auto"/>
        <w:left w:val="none" w:sz="0" w:space="0" w:color="auto"/>
        <w:bottom w:val="none" w:sz="0" w:space="0" w:color="auto"/>
        <w:right w:val="none" w:sz="0" w:space="0" w:color="auto"/>
      </w:divBdr>
      <w:divsChild>
        <w:div w:id="725567377">
          <w:marLeft w:val="0"/>
          <w:marRight w:val="0"/>
          <w:marTop w:val="0"/>
          <w:marBottom w:val="0"/>
          <w:divBdr>
            <w:top w:val="none" w:sz="0" w:space="0" w:color="auto"/>
            <w:left w:val="none" w:sz="0" w:space="0" w:color="auto"/>
            <w:bottom w:val="none" w:sz="0" w:space="0" w:color="auto"/>
            <w:right w:val="none" w:sz="0" w:space="0" w:color="auto"/>
          </w:divBdr>
        </w:div>
      </w:divsChild>
    </w:div>
    <w:div w:id="618802354">
      <w:bodyDiv w:val="1"/>
      <w:marLeft w:val="0"/>
      <w:marRight w:val="0"/>
      <w:marTop w:val="0"/>
      <w:marBottom w:val="0"/>
      <w:divBdr>
        <w:top w:val="none" w:sz="0" w:space="0" w:color="auto"/>
        <w:left w:val="none" w:sz="0" w:space="0" w:color="auto"/>
        <w:bottom w:val="none" w:sz="0" w:space="0" w:color="auto"/>
        <w:right w:val="none" w:sz="0" w:space="0" w:color="auto"/>
      </w:divBdr>
      <w:divsChild>
        <w:div w:id="1446194957">
          <w:marLeft w:val="0"/>
          <w:marRight w:val="0"/>
          <w:marTop w:val="0"/>
          <w:marBottom w:val="0"/>
          <w:divBdr>
            <w:top w:val="none" w:sz="0" w:space="0" w:color="auto"/>
            <w:left w:val="none" w:sz="0" w:space="0" w:color="auto"/>
            <w:bottom w:val="none" w:sz="0" w:space="0" w:color="auto"/>
            <w:right w:val="none" w:sz="0" w:space="0" w:color="auto"/>
          </w:divBdr>
        </w:div>
      </w:divsChild>
    </w:div>
    <w:div w:id="648746536">
      <w:bodyDiv w:val="1"/>
      <w:marLeft w:val="0"/>
      <w:marRight w:val="0"/>
      <w:marTop w:val="0"/>
      <w:marBottom w:val="0"/>
      <w:divBdr>
        <w:top w:val="none" w:sz="0" w:space="0" w:color="auto"/>
        <w:left w:val="none" w:sz="0" w:space="0" w:color="auto"/>
        <w:bottom w:val="none" w:sz="0" w:space="0" w:color="auto"/>
        <w:right w:val="none" w:sz="0" w:space="0" w:color="auto"/>
      </w:divBdr>
      <w:divsChild>
        <w:div w:id="740641635">
          <w:marLeft w:val="0"/>
          <w:marRight w:val="0"/>
          <w:marTop w:val="0"/>
          <w:marBottom w:val="0"/>
          <w:divBdr>
            <w:top w:val="none" w:sz="0" w:space="0" w:color="auto"/>
            <w:left w:val="none" w:sz="0" w:space="0" w:color="auto"/>
            <w:bottom w:val="none" w:sz="0" w:space="0" w:color="auto"/>
            <w:right w:val="none" w:sz="0" w:space="0" w:color="auto"/>
          </w:divBdr>
          <w:divsChild>
            <w:div w:id="136532051">
              <w:marLeft w:val="0"/>
              <w:marRight w:val="0"/>
              <w:marTop w:val="0"/>
              <w:marBottom w:val="0"/>
              <w:divBdr>
                <w:top w:val="none" w:sz="0" w:space="0" w:color="auto"/>
                <w:left w:val="none" w:sz="0" w:space="0" w:color="auto"/>
                <w:bottom w:val="none" w:sz="0" w:space="0" w:color="auto"/>
                <w:right w:val="none" w:sz="0" w:space="0" w:color="auto"/>
              </w:divBdr>
            </w:div>
            <w:div w:id="650017326">
              <w:marLeft w:val="0"/>
              <w:marRight w:val="0"/>
              <w:marTop w:val="0"/>
              <w:marBottom w:val="0"/>
              <w:divBdr>
                <w:top w:val="none" w:sz="0" w:space="0" w:color="auto"/>
                <w:left w:val="none" w:sz="0" w:space="0" w:color="auto"/>
                <w:bottom w:val="none" w:sz="0" w:space="0" w:color="auto"/>
                <w:right w:val="none" w:sz="0" w:space="0" w:color="auto"/>
              </w:divBdr>
            </w:div>
            <w:div w:id="1518806005">
              <w:marLeft w:val="0"/>
              <w:marRight w:val="0"/>
              <w:marTop w:val="0"/>
              <w:marBottom w:val="0"/>
              <w:divBdr>
                <w:top w:val="none" w:sz="0" w:space="0" w:color="auto"/>
                <w:left w:val="none" w:sz="0" w:space="0" w:color="auto"/>
                <w:bottom w:val="none" w:sz="0" w:space="0" w:color="auto"/>
                <w:right w:val="none" w:sz="0" w:space="0" w:color="auto"/>
              </w:divBdr>
            </w:div>
            <w:div w:id="194950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5962">
      <w:bodyDiv w:val="1"/>
      <w:marLeft w:val="0"/>
      <w:marRight w:val="0"/>
      <w:marTop w:val="0"/>
      <w:marBottom w:val="0"/>
      <w:divBdr>
        <w:top w:val="none" w:sz="0" w:space="0" w:color="auto"/>
        <w:left w:val="none" w:sz="0" w:space="0" w:color="auto"/>
        <w:bottom w:val="none" w:sz="0" w:space="0" w:color="auto"/>
        <w:right w:val="none" w:sz="0" w:space="0" w:color="auto"/>
      </w:divBdr>
      <w:divsChild>
        <w:div w:id="1248419141">
          <w:marLeft w:val="0"/>
          <w:marRight w:val="0"/>
          <w:marTop w:val="0"/>
          <w:marBottom w:val="0"/>
          <w:divBdr>
            <w:top w:val="none" w:sz="0" w:space="0" w:color="auto"/>
            <w:left w:val="none" w:sz="0" w:space="0" w:color="auto"/>
            <w:bottom w:val="none" w:sz="0" w:space="0" w:color="auto"/>
            <w:right w:val="none" w:sz="0" w:space="0" w:color="auto"/>
          </w:divBdr>
        </w:div>
      </w:divsChild>
    </w:div>
    <w:div w:id="923104126">
      <w:bodyDiv w:val="1"/>
      <w:marLeft w:val="0"/>
      <w:marRight w:val="0"/>
      <w:marTop w:val="0"/>
      <w:marBottom w:val="0"/>
      <w:divBdr>
        <w:top w:val="none" w:sz="0" w:space="0" w:color="auto"/>
        <w:left w:val="none" w:sz="0" w:space="0" w:color="auto"/>
        <w:bottom w:val="none" w:sz="0" w:space="0" w:color="auto"/>
        <w:right w:val="none" w:sz="0" w:space="0" w:color="auto"/>
      </w:divBdr>
      <w:divsChild>
        <w:div w:id="3360134">
          <w:marLeft w:val="0"/>
          <w:marRight w:val="0"/>
          <w:marTop w:val="0"/>
          <w:marBottom w:val="0"/>
          <w:divBdr>
            <w:top w:val="none" w:sz="0" w:space="0" w:color="auto"/>
            <w:left w:val="none" w:sz="0" w:space="0" w:color="auto"/>
            <w:bottom w:val="none" w:sz="0" w:space="0" w:color="auto"/>
            <w:right w:val="none" w:sz="0" w:space="0" w:color="auto"/>
          </w:divBdr>
        </w:div>
      </w:divsChild>
    </w:div>
    <w:div w:id="1075006548">
      <w:bodyDiv w:val="1"/>
      <w:marLeft w:val="0"/>
      <w:marRight w:val="0"/>
      <w:marTop w:val="0"/>
      <w:marBottom w:val="0"/>
      <w:divBdr>
        <w:top w:val="none" w:sz="0" w:space="0" w:color="auto"/>
        <w:left w:val="none" w:sz="0" w:space="0" w:color="auto"/>
        <w:bottom w:val="none" w:sz="0" w:space="0" w:color="auto"/>
        <w:right w:val="none" w:sz="0" w:space="0" w:color="auto"/>
      </w:divBdr>
      <w:divsChild>
        <w:div w:id="39675956">
          <w:marLeft w:val="0"/>
          <w:marRight w:val="0"/>
          <w:marTop w:val="0"/>
          <w:marBottom w:val="0"/>
          <w:divBdr>
            <w:top w:val="none" w:sz="0" w:space="0" w:color="auto"/>
            <w:left w:val="none" w:sz="0" w:space="0" w:color="auto"/>
            <w:bottom w:val="none" w:sz="0" w:space="0" w:color="auto"/>
            <w:right w:val="none" w:sz="0" w:space="0" w:color="auto"/>
          </w:divBdr>
        </w:div>
      </w:divsChild>
    </w:div>
    <w:div w:id="1248270739">
      <w:bodyDiv w:val="1"/>
      <w:marLeft w:val="0"/>
      <w:marRight w:val="0"/>
      <w:marTop w:val="0"/>
      <w:marBottom w:val="0"/>
      <w:divBdr>
        <w:top w:val="none" w:sz="0" w:space="0" w:color="auto"/>
        <w:left w:val="none" w:sz="0" w:space="0" w:color="auto"/>
        <w:bottom w:val="none" w:sz="0" w:space="0" w:color="auto"/>
        <w:right w:val="none" w:sz="0" w:space="0" w:color="auto"/>
      </w:divBdr>
      <w:divsChild>
        <w:div w:id="1647078509">
          <w:marLeft w:val="0"/>
          <w:marRight w:val="0"/>
          <w:marTop w:val="0"/>
          <w:marBottom w:val="0"/>
          <w:divBdr>
            <w:top w:val="none" w:sz="0" w:space="0" w:color="auto"/>
            <w:left w:val="none" w:sz="0" w:space="0" w:color="auto"/>
            <w:bottom w:val="none" w:sz="0" w:space="0" w:color="auto"/>
            <w:right w:val="none" w:sz="0" w:space="0" w:color="auto"/>
          </w:divBdr>
        </w:div>
      </w:divsChild>
    </w:div>
    <w:div w:id="1624967238">
      <w:bodyDiv w:val="1"/>
      <w:marLeft w:val="0"/>
      <w:marRight w:val="0"/>
      <w:marTop w:val="0"/>
      <w:marBottom w:val="0"/>
      <w:divBdr>
        <w:top w:val="none" w:sz="0" w:space="0" w:color="auto"/>
        <w:left w:val="none" w:sz="0" w:space="0" w:color="auto"/>
        <w:bottom w:val="none" w:sz="0" w:space="0" w:color="auto"/>
        <w:right w:val="none" w:sz="0" w:space="0" w:color="auto"/>
      </w:divBdr>
      <w:divsChild>
        <w:div w:id="1275862397">
          <w:marLeft w:val="0"/>
          <w:marRight w:val="0"/>
          <w:marTop w:val="0"/>
          <w:marBottom w:val="0"/>
          <w:divBdr>
            <w:top w:val="none" w:sz="0" w:space="0" w:color="auto"/>
            <w:left w:val="none" w:sz="0" w:space="0" w:color="auto"/>
            <w:bottom w:val="none" w:sz="0" w:space="0" w:color="auto"/>
            <w:right w:val="none" w:sz="0" w:space="0" w:color="auto"/>
          </w:divBdr>
        </w:div>
      </w:divsChild>
    </w:div>
    <w:div w:id="1656835628">
      <w:bodyDiv w:val="1"/>
      <w:marLeft w:val="0"/>
      <w:marRight w:val="0"/>
      <w:marTop w:val="0"/>
      <w:marBottom w:val="0"/>
      <w:divBdr>
        <w:top w:val="none" w:sz="0" w:space="0" w:color="auto"/>
        <w:left w:val="none" w:sz="0" w:space="0" w:color="auto"/>
        <w:bottom w:val="none" w:sz="0" w:space="0" w:color="auto"/>
        <w:right w:val="none" w:sz="0" w:space="0" w:color="auto"/>
      </w:divBdr>
      <w:divsChild>
        <w:div w:id="1690988231">
          <w:marLeft w:val="0"/>
          <w:marRight w:val="0"/>
          <w:marTop w:val="0"/>
          <w:marBottom w:val="0"/>
          <w:divBdr>
            <w:top w:val="none" w:sz="0" w:space="0" w:color="auto"/>
            <w:left w:val="none" w:sz="0" w:space="0" w:color="auto"/>
            <w:bottom w:val="none" w:sz="0" w:space="0" w:color="auto"/>
            <w:right w:val="none" w:sz="0" w:space="0" w:color="auto"/>
          </w:divBdr>
        </w:div>
      </w:divsChild>
    </w:div>
    <w:div w:id="2057853676">
      <w:bodyDiv w:val="1"/>
      <w:marLeft w:val="0"/>
      <w:marRight w:val="0"/>
      <w:marTop w:val="0"/>
      <w:marBottom w:val="0"/>
      <w:divBdr>
        <w:top w:val="none" w:sz="0" w:space="0" w:color="auto"/>
        <w:left w:val="none" w:sz="0" w:space="0" w:color="auto"/>
        <w:bottom w:val="none" w:sz="0" w:space="0" w:color="auto"/>
        <w:right w:val="none" w:sz="0" w:space="0" w:color="auto"/>
      </w:divBdr>
      <w:divsChild>
        <w:div w:id="670789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464</Words>
  <Characters>2646</Characters>
  <Application>Microsoft Office Word</Application>
  <DocSecurity>0</DocSecurity>
  <Lines>22</Lines>
  <Paragraphs>6</Paragraphs>
  <ScaleCrop>false</ScaleCrop>
  <Company>jwc</Company>
  <LinksUpToDate>false</LinksUpToDate>
  <CharactersWithSpaces>3104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mdfu</dc:creator>
  <cp:lastModifiedBy>xxy</cp:lastModifiedBy>
  <cp:revision>3</cp:revision>
  <dcterms:created xsi:type="dcterms:W3CDTF">2017-11-16T02:43:00Z</dcterms:created>
  <dcterms:modified xsi:type="dcterms:W3CDTF">2017-11-16T03:36:00Z</dcterms:modified>
</cp:coreProperties>
</file>